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E70" w:rsidRDefault="00997102" w:rsidP="00997102">
      <w:pPr>
        <w:spacing w:after="0" w:line="240" w:lineRule="auto"/>
        <w:jc w:val="center"/>
        <w:rPr>
          <w:rFonts w:ascii="Times New Roman" w:hAnsi="Times New Roman" w:cs="Times New Roman"/>
          <w:b/>
          <w:lang w:val="id-ID"/>
        </w:rPr>
      </w:pPr>
      <w:r w:rsidRPr="00997102">
        <w:rPr>
          <w:rFonts w:ascii="Times New Roman" w:hAnsi="Times New Roman" w:cs="Times New Roman"/>
          <w:b/>
        </w:rPr>
        <w:t>KANDUNGAN NUTRIEN DI PERAIRAN TANJUNG JUMLAI PENAJAM PASER UTARA KALIMANTAN TIMUR</w:t>
      </w:r>
    </w:p>
    <w:p w:rsidR="0097463D" w:rsidRPr="0097463D" w:rsidRDefault="0097463D" w:rsidP="00997102">
      <w:pPr>
        <w:spacing w:after="0" w:line="240" w:lineRule="auto"/>
        <w:jc w:val="center"/>
        <w:rPr>
          <w:rFonts w:ascii="Times New Roman" w:hAnsi="Times New Roman" w:cs="Times New Roman"/>
          <w:b/>
          <w:lang w:val="id-ID"/>
        </w:rPr>
      </w:pPr>
    </w:p>
    <w:p w:rsidR="00997102" w:rsidRPr="00997102" w:rsidRDefault="00997102" w:rsidP="00997102">
      <w:pPr>
        <w:spacing w:after="0" w:line="240" w:lineRule="auto"/>
        <w:jc w:val="center"/>
        <w:rPr>
          <w:rFonts w:ascii="Times New Roman" w:hAnsi="Times New Roman" w:cs="Times New Roman"/>
          <w:b/>
          <w:lang w:val="id-ID"/>
        </w:rPr>
      </w:pPr>
      <w:r>
        <w:rPr>
          <w:rFonts w:ascii="Times New Roman" w:hAnsi="Times New Roman" w:cs="Times New Roman"/>
          <w:b/>
          <w:lang w:val="id-ID"/>
        </w:rPr>
        <w:t>“Component of Nutrients at Tanjung Jumlai Waters, Penajam Paser Utara, East Kalimantan”</w:t>
      </w:r>
    </w:p>
    <w:p w:rsidR="0097514A" w:rsidRPr="00997102" w:rsidRDefault="0097514A" w:rsidP="00997102">
      <w:pPr>
        <w:spacing w:after="0" w:line="240" w:lineRule="auto"/>
        <w:rPr>
          <w:rFonts w:ascii="Times New Roman" w:hAnsi="Times New Roman" w:cs="Times New Roman"/>
        </w:rPr>
      </w:pPr>
    </w:p>
    <w:p w:rsidR="0097514A" w:rsidRDefault="0097514A" w:rsidP="00997102">
      <w:pPr>
        <w:tabs>
          <w:tab w:val="left" w:pos="0"/>
        </w:tabs>
        <w:spacing w:after="0" w:line="240" w:lineRule="auto"/>
        <w:jc w:val="center"/>
        <w:rPr>
          <w:rFonts w:ascii="Times New Roman" w:hAnsi="Times New Roman" w:cs="Times New Roman"/>
          <w:b/>
          <w:vertAlign w:val="superscript"/>
          <w:lang w:val="id-ID"/>
        </w:rPr>
      </w:pPr>
      <w:r w:rsidRPr="00997102">
        <w:rPr>
          <w:rFonts w:ascii="Times New Roman" w:hAnsi="Times New Roman" w:cs="Times New Roman"/>
          <w:b/>
        </w:rPr>
        <w:t>Novia Eka Pratiwi</w:t>
      </w:r>
      <w:r w:rsidRPr="00997102">
        <w:rPr>
          <w:rFonts w:ascii="Times New Roman" w:hAnsi="Times New Roman" w:cs="Times New Roman"/>
          <w:b/>
          <w:vertAlign w:val="superscript"/>
        </w:rPr>
        <w:t>1)</w:t>
      </w:r>
      <w:r w:rsidR="00C37039" w:rsidRPr="00997102">
        <w:rPr>
          <w:rFonts w:ascii="Times New Roman" w:hAnsi="Times New Roman" w:cs="Times New Roman"/>
          <w:b/>
        </w:rPr>
        <w:t>, Ristiana Eryati</w:t>
      </w:r>
      <w:r w:rsidR="00507237" w:rsidRPr="00997102">
        <w:rPr>
          <w:rFonts w:ascii="Times New Roman" w:hAnsi="Times New Roman" w:cs="Times New Roman"/>
          <w:b/>
          <w:vertAlign w:val="superscript"/>
        </w:rPr>
        <w:t>2)</w:t>
      </w:r>
      <w:r w:rsidR="00507237" w:rsidRPr="00997102">
        <w:rPr>
          <w:rFonts w:ascii="Times New Roman" w:hAnsi="Times New Roman" w:cs="Times New Roman"/>
          <w:b/>
        </w:rPr>
        <w:t>, Ghitarina</w:t>
      </w:r>
      <w:r w:rsidR="00507237" w:rsidRPr="00997102">
        <w:rPr>
          <w:rFonts w:ascii="Times New Roman" w:hAnsi="Times New Roman" w:cs="Times New Roman"/>
          <w:b/>
          <w:vertAlign w:val="superscript"/>
        </w:rPr>
        <w:t>2)</w:t>
      </w:r>
    </w:p>
    <w:p w:rsidR="0097463D" w:rsidRPr="0097463D" w:rsidRDefault="0097463D" w:rsidP="00997102">
      <w:pPr>
        <w:tabs>
          <w:tab w:val="left" w:pos="0"/>
        </w:tabs>
        <w:spacing w:after="0" w:line="240" w:lineRule="auto"/>
        <w:jc w:val="center"/>
        <w:rPr>
          <w:rFonts w:ascii="Times New Roman" w:hAnsi="Times New Roman" w:cs="Times New Roman"/>
          <w:b/>
          <w:vertAlign w:val="superscript"/>
          <w:lang w:val="id-ID"/>
        </w:rPr>
      </w:pPr>
    </w:p>
    <w:p w:rsidR="00997102" w:rsidRPr="00997102" w:rsidRDefault="00537F86" w:rsidP="00997102">
      <w:pPr>
        <w:spacing w:after="0" w:line="240" w:lineRule="auto"/>
        <w:jc w:val="center"/>
        <w:rPr>
          <w:rFonts w:ascii="Times New Roman" w:eastAsia="Times New Roman" w:hAnsi="Times New Roman" w:cs="Times New Roman"/>
          <w:color w:val="000000"/>
          <w:lang w:eastAsia="id-ID"/>
        </w:rPr>
      </w:pPr>
      <w:r w:rsidRPr="00997102">
        <w:rPr>
          <w:rFonts w:ascii="Times New Roman" w:eastAsia="Times New Roman" w:hAnsi="Times New Roman" w:cs="Times New Roman"/>
          <w:color w:val="000000"/>
          <w:vertAlign w:val="superscript"/>
          <w:lang w:eastAsia="id-ID"/>
        </w:rPr>
        <w:t xml:space="preserve">1) </w:t>
      </w:r>
      <w:r w:rsidRPr="00997102">
        <w:rPr>
          <w:rFonts w:ascii="Times New Roman" w:eastAsia="Times New Roman" w:hAnsi="Times New Roman" w:cs="Times New Roman"/>
          <w:color w:val="000000"/>
          <w:lang w:eastAsia="id-ID"/>
        </w:rPr>
        <w:t xml:space="preserve">Mahasiswa </w:t>
      </w:r>
      <w:r w:rsidR="00997102">
        <w:rPr>
          <w:rFonts w:ascii="Times New Roman" w:eastAsia="Times New Roman" w:hAnsi="Times New Roman" w:cs="Times New Roman"/>
          <w:color w:val="000000"/>
          <w:lang w:val="id-ID" w:eastAsia="id-ID"/>
        </w:rPr>
        <w:t>Jurusan Manajemen Sumberdaya Perairan</w:t>
      </w:r>
    </w:p>
    <w:p w:rsidR="00537F86" w:rsidRPr="00997102" w:rsidRDefault="00537F86" w:rsidP="00997102">
      <w:pPr>
        <w:spacing w:after="0" w:line="240" w:lineRule="auto"/>
        <w:jc w:val="center"/>
        <w:rPr>
          <w:rFonts w:ascii="Times New Roman" w:eastAsia="Times New Roman" w:hAnsi="Times New Roman" w:cs="Times New Roman"/>
          <w:color w:val="000000"/>
          <w:lang w:eastAsia="id-ID"/>
        </w:rPr>
      </w:pPr>
      <w:r w:rsidRPr="00997102">
        <w:rPr>
          <w:rFonts w:ascii="Times New Roman" w:eastAsia="Times New Roman" w:hAnsi="Times New Roman" w:cs="Times New Roman"/>
          <w:color w:val="000000"/>
          <w:vertAlign w:val="superscript"/>
          <w:lang w:eastAsia="id-ID"/>
        </w:rPr>
        <w:t xml:space="preserve">2) </w:t>
      </w:r>
      <w:r w:rsidR="00997102">
        <w:rPr>
          <w:rFonts w:ascii="Times New Roman" w:eastAsia="Times New Roman" w:hAnsi="Times New Roman" w:cs="Times New Roman"/>
          <w:color w:val="000000"/>
          <w:lang w:val="id-ID" w:eastAsia="id-ID"/>
        </w:rPr>
        <w:t>Staf Pengajar Jurusan Manajemen Sumberdaya Perairan</w:t>
      </w:r>
    </w:p>
    <w:p w:rsidR="006A00FF" w:rsidRPr="00997102" w:rsidRDefault="006A00FF" w:rsidP="00997102">
      <w:pPr>
        <w:spacing w:after="0" w:line="240" w:lineRule="auto"/>
        <w:jc w:val="center"/>
        <w:rPr>
          <w:rFonts w:ascii="Times New Roman" w:eastAsia="Times New Roman" w:hAnsi="Times New Roman" w:cs="Times New Roman"/>
          <w:color w:val="000000"/>
          <w:lang w:eastAsia="id-ID"/>
        </w:rPr>
      </w:pPr>
    </w:p>
    <w:p w:rsidR="00997102" w:rsidRDefault="006A00FF" w:rsidP="00997102">
      <w:pPr>
        <w:spacing w:after="0" w:line="240" w:lineRule="auto"/>
        <w:jc w:val="center"/>
        <w:rPr>
          <w:rFonts w:ascii="Times New Roman" w:eastAsia="Times New Roman" w:hAnsi="Times New Roman" w:cs="Times New Roman"/>
          <w:color w:val="000000"/>
          <w:lang w:val="id-ID" w:eastAsia="id-ID"/>
        </w:rPr>
      </w:pPr>
      <w:r w:rsidRPr="00997102">
        <w:rPr>
          <w:rFonts w:ascii="Times New Roman" w:eastAsia="Times New Roman" w:hAnsi="Times New Roman" w:cs="Times New Roman"/>
          <w:color w:val="000000"/>
          <w:lang w:eastAsia="id-ID"/>
        </w:rPr>
        <w:t xml:space="preserve">Fakultas Perikanan dan Ilmu Kelautan, Universitas Mulawarman </w:t>
      </w:r>
    </w:p>
    <w:p w:rsidR="006A00FF" w:rsidRPr="00997102" w:rsidRDefault="006A00FF" w:rsidP="00997102">
      <w:pPr>
        <w:spacing w:after="0" w:line="240" w:lineRule="auto"/>
        <w:jc w:val="center"/>
        <w:rPr>
          <w:rFonts w:ascii="Times New Roman" w:eastAsia="Times New Roman" w:hAnsi="Times New Roman" w:cs="Times New Roman"/>
          <w:lang w:eastAsia="id-ID"/>
        </w:rPr>
      </w:pPr>
      <w:r w:rsidRPr="00997102">
        <w:rPr>
          <w:rFonts w:ascii="Times New Roman" w:eastAsia="Times New Roman" w:hAnsi="Times New Roman" w:cs="Times New Roman"/>
          <w:color w:val="000000"/>
          <w:lang w:eastAsia="id-ID"/>
        </w:rPr>
        <w:t>Jl. Gn. Tabur Kampus Gunung Kelua Samarinda 75119</w:t>
      </w:r>
    </w:p>
    <w:p w:rsidR="006A00FF" w:rsidRPr="00997102" w:rsidRDefault="006A00FF" w:rsidP="00997102">
      <w:pPr>
        <w:spacing w:after="0" w:line="240" w:lineRule="auto"/>
        <w:jc w:val="center"/>
        <w:rPr>
          <w:rFonts w:ascii="Times New Roman" w:eastAsia="Times New Roman" w:hAnsi="Times New Roman" w:cs="Times New Roman"/>
          <w:color w:val="000000"/>
          <w:lang w:eastAsia="id-ID"/>
        </w:rPr>
      </w:pPr>
      <w:r w:rsidRPr="00997102">
        <w:rPr>
          <w:rFonts w:ascii="Times New Roman" w:eastAsia="Times New Roman" w:hAnsi="Times New Roman" w:cs="Times New Roman"/>
          <w:color w:val="000000"/>
          <w:lang w:eastAsia="id-ID"/>
        </w:rPr>
        <w:t xml:space="preserve">Email: </w:t>
      </w:r>
      <w:hyperlink r:id="rId8" w:history="1">
        <w:r w:rsidRPr="00997102">
          <w:rPr>
            <w:rStyle w:val="Hyperlink"/>
            <w:rFonts w:ascii="Times New Roman" w:eastAsia="Times New Roman" w:hAnsi="Times New Roman" w:cs="Times New Roman"/>
            <w:lang w:eastAsia="id-ID"/>
          </w:rPr>
          <w:t>noviaeka227@gmail.com</w:t>
        </w:r>
      </w:hyperlink>
    </w:p>
    <w:p w:rsidR="006A00FF" w:rsidRPr="00997102" w:rsidRDefault="006A00FF" w:rsidP="00997102">
      <w:pPr>
        <w:spacing w:after="0" w:line="240" w:lineRule="auto"/>
        <w:jc w:val="center"/>
        <w:rPr>
          <w:rFonts w:ascii="Times New Roman" w:eastAsia="Times New Roman" w:hAnsi="Times New Roman" w:cs="Times New Roman"/>
          <w:color w:val="000000"/>
          <w:lang w:eastAsia="id-ID"/>
        </w:rPr>
      </w:pPr>
    </w:p>
    <w:p w:rsidR="006A00FF" w:rsidRPr="00997102" w:rsidRDefault="00F17906" w:rsidP="00997102">
      <w:pPr>
        <w:spacing w:after="0" w:line="240" w:lineRule="auto"/>
        <w:jc w:val="center"/>
        <w:rPr>
          <w:rFonts w:ascii="Times New Roman" w:eastAsia="Times New Roman" w:hAnsi="Times New Roman" w:cs="Times New Roman"/>
          <w:b/>
          <w:color w:val="000000"/>
          <w:lang w:eastAsia="id-ID"/>
        </w:rPr>
      </w:pPr>
      <w:r w:rsidRPr="00997102">
        <w:rPr>
          <w:rFonts w:ascii="Times New Roman" w:eastAsia="Times New Roman" w:hAnsi="Times New Roman" w:cs="Times New Roman"/>
          <w:b/>
          <w:color w:val="000000"/>
          <w:lang w:eastAsia="id-ID"/>
        </w:rPr>
        <w:t>ABSTRACT</w:t>
      </w:r>
    </w:p>
    <w:p w:rsidR="00F17906" w:rsidRPr="00997102" w:rsidRDefault="00F17906" w:rsidP="00997102">
      <w:pPr>
        <w:spacing w:after="0" w:line="240" w:lineRule="auto"/>
        <w:jc w:val="both"/>
        <w:rPr>
          <w:rFonts w:ascii="Times New Roman" w:eastAsia="Times New Roman" w:hAnsi="Times New Roman" w:cs="Times New Roman"/>
          <w:i/>
        </w:rPr>
      </w:pPr>
      <w:r w:rsidRPr="00997102">
        <w:rPr>
          <w:rFonts w:ascii="Times New Roman" w:eastAsia="Times New Roman" w:hAnsi="Times New Roman" w:cs="Times New Roman"/>
          <w:i/>
          <w:color w:val="000000"/>
        </w:rPr>
        <w:t>Industrial activities, fisheries, tourism, household waste and river flow Sesumpu which directly flows to Tanjung Jumlai waters have a large role in determining nutrient content. This study</w:t>
      </w:r>
      <w:r w:rsidR="00F9505D" w:rsidRPr="00997102">
        <w:rPr>
          <w:rFonts w:ascii="Times New Roman" w:eastAsia="Times New Roman" w:hAnsi="Times New Roman" w:cs="Times New Roman"/>
          <w:i/>
          <w:color w:val="000000"/>
        </w:rPr>
        <w:t xml:space="preserve"> aims to determine the nutrient</w:t>
      </w:r>
      <w:r w:rsidRPr="00997102">
        <w:rPr>
          <w:rFonts w:ascii="Times New Roman" w:eastAsia="Times New Roman" w:hAnsi="Times New Roman" w:cs="Times New Roman"/>
          <w:i/>
          <w:color w:val="000000"/>
        </w:rPr>
        <w:t xml:space="preserve"> level of Tanjung Jumlai </w:t>
      </w:r>
      <w:r w:rsidR="008D3FAB" w:rsidRPr="00997102">
        <w:rPr>
          <w:rFonts w:ascii="Times New Roman" w:eastAsia="Times New Roman" w:hAnsi="Times New Roman" w:cs="Times New Roman"/>
          <w:i/>
          <w:color w:val="000000"/>
        </w:rPr>
        <w:t xml:space="preserve">waters </w:t>
      </w:r>
      <w:r w:rsidRPr="00997102">
        <w:rPr>
          <w:rFonts w:ascii="Times New Roman" w:eastAsia="Times New Roman" w:hAnsi="Times New Roman" w:cs="Times New Roman"/>
          <w:i/>
          <w:color w:val="000000"/>
        </w:rPr>
        <w:t>Penajam Paser Utara Sea. The study was conducted in March 2018 at 5</w:t>
      </w:r>
      <w:r w:rsidR="00F9505D" w:rsidRPr="00997102">
        <w:rPr>
          <w:rFonts w:ascii="Times New Roman" w:eastAsia="Times New Roman" w:hAnsi="Times New Roman" w:cs="Times New Roman"/>
          <w:i/>
          <w:color w:val="000000"/>
        </w:rPr>
        <w:t xml:space="preserve"> </w:t>
      </w:r>
      <w:proofErr w:type="gramStart"/>
      <w:r w:rsidR="00F9505D" w:rsidRPr="00997102">
        <w:rPr>
          <w:rFonts w:ascii="Times New Roman" w:eastAsia="Times New Roman" w:hAnsi="Times New Roman" w:cs="Times New Roman"/>
          <w:i/>
          <w:color w:val="000000"/>
        </w:rPr>
        <w:t xml:space="preserve">sampling </w:t>
      </w:r>
      <w:r w:rsidRPr="00997102">
        <w:rPr>
          <w:rFonts w:ascii="Times New Roman" w:eastAsia="Times New Roman" w:hAnsi="Times New Roman" w:cs="Times New Roman"/>
          <w:i/>
          <w:color w:val="000000"/>
        </w:rPr>
        <w:t xml:space="preserve"> stations</w:t>
      </w:r>
      <w:proofErr w:type="gramEnd"/>
      <w:r w:rsidRPr="00997102">
        <w:rPr>
          <w:rFonts w:ascii="Times New Roman" w:eastAsia="Times New Roman" w:hAnsi="Times New Roman" w:cs="Times New Roman"/>
          <w:i/>
          <w:color w:val="000000"/>
        </w:rPr>
        <w:t xml:space="preserve">. </w:t>
      </w:r>
      <w:r w:rsidR="0027367C" w:rsidRPr="00997102">
        <w:rPr>
          <w:rFonts w:ascii="Times New Roman" w:eastAsia="Times New Roman" w:hAnsi="Times New Roman" w:cs="Times New Roman"/>
          <w:i/>
          <w:color w:val="000000"/>
        </w:rPr>
        <w:t>The main parameters measured were</w:t>
      </w:r>
      <w:r w:rsidRPr="00997102">
        <w:rPr>
          <w:rFonts w:ascii="Times New Roman" w:eastAsia="Times New Roman" w:hAnsi="Times New Roman" w:cs="Times New Roman"/>
          <w:i/>
          <w:color w:val="000000"/>
        </w:rPr>
        <w:t xml:space="preserve"> nitrite, nitrate, ammoniac, phosphate and sulfate. </w:t>
      </w:r>
      <w:proofErr w:type="gramStart"/>
      <w:r w:rsidR="0027367C" w:rsidRPr="00997102">
        <w:rPr>
          <w:rFonts w:ascii="Times New Roman" w:eastAsia="Times New Roman" w:hAnsi="Times New Roman" w:cs="Times New Roman"/>
          <w:i/>
          <w:color w:val="000000"/>
        </w:rPr>
        <w:t>Supporting parameters</w:t>
      </w:r>
      <w:r w:rsidRPr="00997102">
        <w:rPr>
          <w:rFonts w:ascii="Times New Roman" w:eastAsia="Times New Roman" w:hAnsi="Times New Roman" w:cs="Times New Roman"/>
          <w:i/>
          <w:color w:val="000000"/>
        </w:rPr>
        <w:t xml:space="preserve"> temperature, TSS, brightness, current, pH, H</w:t>
      </w:r>
      <w:r w:rsidRPr="00997102">
        <w:rPr>
          <w:rFonts w:ascii="Times New Roman" w:eastAsia="Times New Roman" w:hAnsi="Times New Roman" w:cs="Times New Roman"/>
          <w:i/>
          <w:color w:val="000000"/>
          <w:vertAlign w:val="subscript"/>
        </w:rPr>
        <w:t>2</w:t>
      </w:r>
      <w:r w:rsidRPr="00997102">
        <w:rPr>
          <w:rFonts w:ascii="Times New Roman" w:eastAsia="Times New Roman" w:hAnsi="Times New Roman" w:cs="Times New Roman"/>
          <w:i/>
          <w:color w:val="000000"/>
        </w:rPr>
        <w:t>S, salinity, DO, BOD</w:t>
      </w:r>
      <w:r w:rsidRPr="00997102">
        <w:rPr>
          <w:rFonts w:ascii="Times New Roman" w:eastAsia="Times New Roman" w:hAnsi="Times New Roman" w:cs="Times New Roman"/>
          <w:i/>
          <w:color w:val="000000"/>
          <w:vertAlign w:val="subscript"/>
        </w:rPr>
        <w:t>5</w:t>
      </w:r>
      <w:r w:rsidRPr="00997102">
        <w:rPr>
          <w:rFonts w:ascii="Times New Roman" w:eastAsia="Times New Roman" w:hAnsi="Times New Roman" w:cs="Times New Roman"/>
          <w:i/>
          <w:color w:val="000000"/>
        </w:rPr>
        <w:t>, CO</w:t>
      </w:r>
      <w:r w:rsidRPr="00997102">
        <w:rPr>
          <w:rFonts w:ascii="Times New Roman" w:eastAsia="Times New Roman" w:hAnsi="Times New Roman" w:cs="Times New Roman"/>
          <w:i/>
          <w:color w:val="000000"/>
          <w:vertAlign w:val="subscript"/>
        </w:rPr>
        <w:t>2</w:t>
      </w:r>
      <w:r w:rsidRPr="00997102">
        <w:rPr>
          <w:rFonts w:ascii="Times New Roman" w:eastAsia="Times New Roman" w:hAnsi="Times New Roman" w:cs="Times New Roman"/>
          <w:i/>
          <w:color w:val="000000"/>
        </w:rPr>
        <w:t>, phenol, oil and fat.</w:t>
      </w:r>
      <w:proofErr w:type="gramEnd"/>
      <w:r w:rsidRPr="00997102">
        <w:rPr>
          <w:rFonts w:ascii="Times New Roman" w:eastAsia="Times New Roman" w:hAnsi="Times New Roman" w:cs="Times New Roman"/>
          <w:i/>
          <w:color w:val="000000"/>
        </w:rPr>
        <w:t xml:space="preserve"> </w:t>
      </w:r>
      <w:proofErr w:type="gramStart"/>
      <w:r w:rsidRPr="00997102">
        <w:rPr>
          <w:rFonts w:ascii="Times New Roman" w:eastAsia="Times New Roman" w:hAnsi="Times New Roman" w:cs="Times New Roman"/>
          <w:i/>
          <w:color w:val="000000"/>
        </w:rPr>
        <w:t>Water quality analysis in the Water Quality Laboratory</w:t>
      </w:r>
      <w:r w:rsidR="00922548" w:rsidRPr="00997102">
        <w:rPr>
          <w:rFonts w:ascii="Times New Roman" w:eastAsia="Times New Roman" w:hAnsi="Times New Roman" w:cs="Times New Roman"/>
          <w:i/>
          <w:color w:val="000000"/>
        </w:rPr>
        <w:t xml:space="preserve"> UNMUL</w:t>
      </w:r>
      <w:r w:rsidRPr="00997102">
        <w:rPr>
          <w:rFonts w:ascii="Times New Roman" w:eastAsia="Times New Roman" w:hAnsi="Times New Roman" w:cs="Times New Roman"/>
          <w:i/>
          <w:color w:val="000000"/>
        </w:rPr>
        <w:t>.</w:t>
      </w:r>
      <w:proofErr w:type="gramEnd"/>
      <w:r w:rsidRPr="00997102">
        <w:rPr>
          <w:rFonts w:ascii="Times New Roman" w:eastAsia="Times New Roman" w:hAnsi="Times New Roman" w:cs="Times New Roman"/>
          <w:i/>
          <w:color w:val="000000"/>
        </w:rPr>
        <w:t xml:space="preserve"> The results showed that nitrate </w:t>
      </w:r>
      <w:r w:rsidR="00787319" w:rsidRPr="00997102">
        <w:rPr>
          <w:rFonts w:ascii="Times New Roman" w:eastAsia="Times New Roman" w:hAnsi="Times New Roman" w:cs="Times New Roman"/>
          <w:i/>
          <w:color w:val="000000"/>
        </w:rPr>
        <w:t xml:space="preserve">concentrasions </w:t>
      </w:r>
      <w:r w:rsidRPr="00997102">
        <w:rPr>
          <w:rFonts w:ascii="Times New Roman" w:eastAsia="Times New Roman" w:hAnsi="Times New Roman" w:cs="Times New Roman"/>
          <w:i/>
          <w:color w:val="000000"/>
        </w:rPr>
        <w:t>ranged from 0.35 - 0.72 mg</w:t>
      </w:r>
      <w:r w:rsidR="00787319" w:rsidRPr="00997102">
        <w:rPr>
          <w:rFonts w:ascii="Times New Roman" w:eastAsia="Times New Roman" w:hAnsi="Times New Roman" w:cs="Times New Roman"/>
          <w:i/>
          <w:color w:val="000000"/>
        </w:rPr>
        <w:t>/L, nitrite between 0.02-0.05 mg/L, ammonia between 0.09-0.18 mg/L, phosphate 0.02 - 0.03 mg/</w:t>
      </w:r>
      <w:r w:rsidRPr="00997102">
        <w:rPr>
          <w:rFonts w:ascii="Times New Roman" w:eastAsia="Times New Roman" w:hAnsi="Times New Roman" w:cs="Times New Roman"/>
          <w:i/>
          <w:color w:val="000000"/>
        </w:rPr>
        <w:t>L, an</w:t>
      </w:r>
      <w:r w:rsidR="00787319" w:rsidRPr="00997102">
        <w:rPr>
          <w:rFonts w:ascii="Times New Roman" w:eastAsia="Times New Roman" w:hAnsi="Times New Roman" w:cs="Times New Roman"/>
          <w:i/>
          <w:color w:val="000000"/>
        </w:rPr>
        <w:t>d sulfate between 10.0-275.8 mg/</w:t>
      </w:r>
      <w:r w:rsidRPr="00997102">
        <w:rPr>
          <w:rFonts w:ascii="Times New Roman" w:eastAsia="Times New Roman" w:hAnsi="Times New Roman" w:cs="Times New Roman"/>
          <w:i/>
          <w:color w:val="000000"/>
        </w:rPr>
        <w:t>L. The measurement results of supporting parameters temperature 29</w:t>
      </w:r>
      <w:r w:rsidR="00EB7402" w:rsidRPr="00997102">
        <w:rPr>
          <w:rFonts w:ascii="Times New Roman" w:eastAsia="Times New Roman" w:hAnsi="Times New Roman" w:cs="Times New Roman"/>
          <w:i/>
          <w:color w:val="000000"/>
        </w:rPr>
        <w:t>.0-31.0 °</w:t>
      </w:r>
      <w:r w:rsidR="00787319" w:rsidRPr="00997102">
        <w:rPr>
          <w:rFonts w:ascii="Times New Roman" w:eastAsia="Times New Roman" w:hAnsi="Times New Roman" w:cs="Times New Roman"/>
          <w:i/>
          <w:color w:val="000000"/>
        </w:rPr>
        <w:t>C, TSS 21.0-52.0 mg/</w:t>
      </w:r>
      <w:r w:rsidRPr="00997102">
        <w:rPr>
          <w:rFonts w:ascii="Times New Roman" w:eastAsia="Times New Roman" w:hAnsi="Times New Roman" w:cs="Times New Roman"/>
          <w:i/>
          <w:color w:val="000000"/>
        </w:rPr>
        <w:t>L, brightness 0.5-</w:t>
      </w:r>
      <w:r w:rsidR="00207024" w:rsidRPr="00997102">
        <w:rPr>
          <w:rFonts w:ascii="Times New Roman" w:eastAsia="Times New Roman" w:hAnsi="Times New Roman" w:cs="Times New Roman"/>
          <w:i/>
          <w:color w:val="000000"/>
        </w:rPr>
        <w:t>7.5 meters, current 0.02-0.52 m/</w:t>
      </w:r>
      <w:r w:rsidRPr="00997102">
        <w:rPr>
          <w:rFonts w:ascii="Times New Roman" w:eastAsia="Times New Roman" w:hAnsi="Times New Roman" w:cs="Times New Roman"/>
          <w:i/>
          <w:color w:val="000000"/>
        </w:rPr>
        <w:t>s, pH 7.1-8.4, H</w:t>
      </w:r>
      <w:r w:rsidRPr="00997102">
        <w:rPr>
          <w:rFonts w:ascii="Times New Roman" w:eastAsia="Times New Roman" w:hAnsi="Times New Roman" w:cs="Times New Roman"/>
          <w:i/>
          <w:color w:val="000000"/>
          <w:vertAlign w:val="subscript"/>
        </w:rPr>
        <w:t>2</w:t>
      </w:r>
      <w:r w:rsidR="00207024" w:rsidRPr="00997102">
        <w:rPr>
          <w:rFonts w:ascii="Times New Roman" w:eastAsia="Times New Roman" w:hAnsi="Times New Roman" w:cs="Times New Roman"/>
          <w:i/>
          <w:color w:val="000000"/>
        </w:rPr>
        <w:t>S 0.15-0.39 mg/</w:t>
      </w:r>
      <w:r w:rsidRPr="00997102">
        <w:rPr>
          <w:rFonts w:ascii="Times New Roman" w:eastAsia="Times New Roman" w:hAnsi="Times New Roman" w:cs="Times New Roman"/>
          <w:i/>
          <w:color w:val="000000"/>
        </w:rPr>
        <w:t>L, salinit</w:t>
      </w:r>
      <w:r w:rsidR="00207024" w:rsidRPr="00997102">
        <w:rPr>
          <w:rFonts w:ascii="Times New Roman" w:eastAsia="Times New Roman" w:hAnsi="Times New Roman" w:cs="Times New Roman"/>
          <w:i/>
          <w:color w:val="000000"/>
        </w:rPr>
        <w:t>y 19.0 -30.0 ppt, DO 4.1-7.0 mg/</w:t>
      </w:r>
      <w:r w:rsidRPr="00997102">
        <w:rPr>
          <w:rFonts w:ascii="Times New Roman" w:eastAsia="Times New Roman" w:hAnsi="Times New Roman" w:cs="Times New Roman"/>
          <w:i/>
          <w:color w:val="000000"/>
        </w:rPr>
        <w:t>L, BOD</w:t>
      </w:r>
      <w:r w:rsidRPr="00997102">
        <w:rPr>
          <w:rFonts w:ascii="Times New Roman" w:eastAsia="Times New Roman" w:hAnsi="Times New Roman" w:cs="Times New Roman"/>
          <w:i/>
          <w:color w:val="000000"/>
          <w:vertAlign w:val="subscript"/>
        </w:rPr>
        <w:t>5</w:t>
      </w:r>
      <w:r w:rsidR="00207024" w:rsidRPr="00997102">
        <w:rPr>
          <w:rFonts w:ascii="Times New Roman" w:eastAsia="Times New Roman" w:hAnsi="Times New Roman" w:cs="Times New Roman"/>
          <w:i/>
          <w:color w:val="000000"/>
        </w:rPr>
        <w:t xml:space="preserve"> 0.3-0.9 mg/</w:t>
      </w:r>
      <w:r w:rsidRPr="00997102">
        <w:rPr>
          <w:rFonts w:ascii="Times New Roman" w:eastAsia="Times New Roman" w:hAnsi="Times New Roman" w:cs="Times New Roman"/>
          <w:i/>
          <w:color w:val="000000"/>
        </w:rPr>
        <w:t>L, CO</w:t>
      </w:r>
      <w:r w:rsidRPr="00997102">
        <w:rPr>
          <w:rFonts w:ascii="Times New Roman" w:eastAsia="Times New Roman" w:hAnsi="Times New Roman" w:cs="Times New Roman"/>
          <w:i/>
          <w:color w:val="000000"/>
          <w:vertAlign w:val="subscript"/>
        </w:rPr>
        <w:t>2</w:t>
      </w:r>
      <w:r w:rsidR="00207024" w:rsidRPr="00997102">
        <w:rPr>
          <w:rFonts w:ascii="Times New Roman" w:eastAsia="Times New Roman" w:hAnsi="Times New Roman" w:cs="Times New Roman"/>
          <w:i/>
          <w:color w:val="000000"/>
        </w:rPr>
        <w:t xml:space="preserve"> 0.0-79.9 mg/</w:t>
      </w:r>
      <w:r w:rsidRPr="00997102">
        <w:rPr>
          <w:rFonts w:ascii="Times New Roman" w:eastAsia="Times New Roman" w:hAnsi="Times New Roman" w:cs="Times New Roman"/>
          <w:i/>
          <w:color w:val="000000"/>
        </w:rPr>
        <w:t>L, phenol &lt;0.00</w:t>
      </w:r>
      <w:r w:rsidR="00207024" w:rsidRPr="00997102">
        <w:rPr>
          <w:rFonts w:ascii="Times New Roman" w:eastAsia="Times New Roman" w:hAnsi="Times New Roman" w:cs="Times New Roman"/>
          <w:i/>
          <w:color w:val="000000"/>
        </w:rPr>
        <w:t>1 mg/L, oil and fat &lt;0.001 mg/</w:t>
      </w:r>
      <w:r w:rsidRPr="00997102">
        <w:rPr>
          <w:rFonts w:ascii="Times New Roman" w:eastAsia="Times New Roman" w:hAnsi="Times New Roman" w:cs="Times New Roman"/>
          <w:i/>
          <w:color w:val="000000"/>
        </w:rPr>
        <w:t xml:space="preserve">L. Nutrient is higher at low tide than at high tide. The </w:t>
      </w:r>
      <w:proofErr w:type="gramStart"/>
      <w:r w:rsidR="003207C4" w:rsidRPr="00997102">
        <w:rPr>
          <w:rFonts w:ascii="Times New Roman" w:eastAsia="Times New Roman" w:hAnsi="Times New Roman" w:cs="Times New Roman"/>
          <w:i/>
          <w:color w:val="000000"/>
        </w:rPr>
        <w:t>waters of Tanjung Jumlai is</w:t>
      </w:r>
      <w:proofErr w:type="gramEnd"/>
      <w:r w:rsidR="003207C4" w:rsidRPr="00997102">
        <w:rPr>
          <w:rFonts w:ascii="Times New Roman" w:eastAsia="Times New Roman" w:hAnsi="Times New Roman" w:cs="Times New Roman"/>
          <w:i/>
          <w:color w:val="000000"/>
        </w:rPr>
        <w:t xml:space="preserve"> categori</w:t>
      </w:r>
      <w:r w:rsidR="00207024" w:rsidRPr="00997102">
        <w:rPr>
          <w:rFonts w:ascii="Times New Roman" w:eastAsia="Times New Roman" w:hAnsi="Times New Roman" w:cs="Times New Roman"/>
          <w:i/>
          <w:color w:val="000000"/>
        </w:rPr>
        <w:t>zed waters as</w:t>
      </w:r>
      <w:r w:rsidRPr="00997102">
        <w:rPr>
          <w:rFonts w:ascii="Times New Roman" w:eastAsia="Times New Roman" w:hAnsi="Times New Roman" w:cs="Times New Roman"/>
          <w:i/>
          <w:color w:val="000000"/>
        </w:rPr>
        <w:t xml:space="preserve"> high fertility</w:t>
      </w:r>
      <w:r w:rsidR="00207024" w:rsidRPr="00997102">
        <w:rPr>
          <w:rFonts w:ascii="Times New Roman" w:eastAsia="Times New Roman" w:hAnsi="Times New Roman" w:cs="Times New Roman"/>
          <w:i/>
          <w:color w:val="000000"/>
        </w:rPr>
        <w:t xml:space="preserve"> area</w:t>
      </w:r>
      <w:r w:rsidRPr="00997102">
        <w:rPr>
          <w:rFonts w:ascii="Times New Roman" w:eastAsia="Times New Roman" w:hAnsi="Times New Roman" w:cs="Times New Roman"/>
          <w:i/>
          <w:color w:val="000000"/>
        </w:rPr>
        <w:t xml:space="preserve">. </w:t>
      </w:r>
    </w:p>
    <w:p w:rsidR="00997102" w:rsidRDefault="00997102" w:rsidP="00997102">
      <w:pPr>
        <w:spacing w:after="0" w:line="240" w:lineRule="auto"/>
        <w:jc w:val="both"/>
        <w:rPr>
          <w:rFonts w:ascii="Times New Roman" w:eastAsia="Times New Roman" w:hAnsi="Times New Roman" w:cs="Times New Roman"/>
          <w:b/>
          <w:i/>
          <w:color w:val="000000"/>
          <w:lang w:val="id-ID"/>
        </w:rPr>
      </w:pPr>
    </w:p>
    <w:p w:rsidR="00B10E33" w:rsidRPr="00997102" w:rsidRDefault="00F17906" w:rsidP="00997102">
      <w:pPr>
        <w:spacing w:after="0" w:line="240" w:lineRule="auto"/>
        <w:jc w:val="both"/>
        <w:rPr>
          <w:rFonts w:ascii="Times New Roman" w:eastAsia="Times New Roman" w:hAnsi="Times New Roman" w:cs="Times New Roman"/>
          <w:b/>
          <w:i/>
        </w:rPr>
      </w:pPr>
      <w:r w:rsidRPr="00997102">
        <w:rPr>
          <w:rFonts w:ascii="Times New Roman" w:eastAsia="Times New Roman" w:hAnsi="Times New Roman" w:cs="Times New Roman"/>
          <w:b/>
          <w:i/>
          <w:color w:val="000000"/>
        </w:rPr>
        <w:t>Keywords: Tanjung Jumlai Waters, Nutrient, Water Quality.</w:t>
      </w:r>
    </w:p>
    <w:p w:rsidR="006A00FF" w:rsidRPr="00997102" w:rsidRDefault="006A00FF" w:rsidP="00997102">
      <w:pPr>
        <w:spacing w:after="0" w:line="240" w:lineRule="auto"/>
        <w:jc w:val="center"/>
        <w:rPr>
          <w:rFonts w:ascii="Times New Roman" w:eastAsia="Times New Roman" w:hAnsi="Times New Roman" w:cs="Times New Roman"/>
          <w:color w:val="000000"/>
          <w:lang w:eastAsia="id-ID"/>
        </w:rPr>
      </w:pPr>
    </w:p>
    <w:p w:rsidR="00072D5C" w:rsidRPr="00997102" w:rsidRDefault="00072D5C" w:rsidP="00997102">
      <w:pPr>
        <w:spacing w:after="0" w:line="240" w:lineRule="auto"/>
        <w:jc w:val="center"/>
        <w:rPr>
          <w:rFonts w:ascii="Times New Roman" w:eastAsia="Times New Roman" w:hAnsi="Times New Roman" w:cs="Times New Roman"/>
          <w:b/>
          <w:color w:val="000000"/>
          <w:lang w:eastAsia="id-ID"/>
        </w:rPr>
      </w:pPr>
      <w:r w:rsidRPr="00997102">
        <w:rPr>
          <w:rFonts w:ascii="Times New Roman" w:eastAsia="Times New Roman" w:hAnsi="Times New Roman" w:cs="Times New Roman"/>
          <w:b/>
          <w:color w:val="000000"/>
          <w:lang w:eastAsia="id-ID"/>
        </w:rPr>
        <w:t>PENDAHULUAN</w:t>
      </w:r>
    </w:p>
    <w:p w:rsidR="0046222F" w:rsidRPr="00997102" w:rsidRDefault="00072D5C" w:rsidP="00997102">
      <w:pPr>
        <w:spacing w:after="0" w:line="240" w:lineRule="auto"/>
        <w:ind w:firstLine="360"/>
        <w:jc w:val="both"/>
        <w:rPr>
          <w:rFonts w:ascii="Times New Roman" w:eastAsia="Times New Roman" w:hAnsi="Times New Roman" w:cs="Times New Roman"/>
        </w:rPr>
      </w:pPr>
      <w:r w:rsidRPr="00997102">
        <w:rPr>
          <w:rFonts w:ascii="Times New Roman" w:hAnsi="Times New Roman" w:cs="Times New Roman"/>
        </w:rPr>
        <w:t xml:space="preserve">Dahuri, dkk (2001) bahwa sebagai perairan yang dimanfaatkan tentunya mengharuskan kualitas air yang baik, diantaranya adalah mengetahui kandungan nutrien dan unsur-unsur zat hara seperti nitrat dan fosfat yang merupakan salah satu makronutrien pengontrol produktifitas primer di perairan (Dahuri, 2000). </w:t>
      </w:r>
      <w:proofErr w:type="gramStart"/>
      <w:r w:rsidRPr="00997102">
        <w:rPr>
          <w:rFonts w:ascii="Times New Roman" w:hAnsi="Times New Roman" w:cs="Times New Roman"/>
          <w:color w:val="000000"/>
        </w:rPr>
        <w:t>Perairan Tanjung Jumlai merupakan daerah pesisir yang mempunyai potensi sumberdaya alam yang besarterletak di Kecamatan Penajam Kabupaten Penajam Paser Utara.</w:t>
      </w:r>
      <w:proofErr w:type="gramEnd"/>
      <w:r w:rsidRPr="00997102">
        <w:rPr>
          <w:rFonts w:ascii="Times New Roman" w:hAnsi="Times New Roman" w:cs="Times New Roman"/>
          <w:color w:val="000000"/>
        </w:rPr>
        <w:t xml:space="preserve"> </w:t>
      </w:r>
      <w:proofErr w:type="gramStart"/>
      <w:r w:rsidRPr="00997102">
        <w:rPr>
          <w:rFonts w:ascii="Times New Roman" w:hAnsi="Times New Roman" w:cs="Times New Roman"/>
          <w:color w:val="000000"/>
        </w:rPr>
        <w:t>Tidak hanya potensi perikanan dan sumberdaya hayati perairan, tetapi juga mengandung sumberdaya mineral yang berlimpah seperti minyak dan gas bumi.</w:t>
      </w:r>
      <w:proofErr w:type="gramEnd"/>
      <w:r w:rsidRPr="00997102">
        <w:rPr>
          <w:rFonts w:ascii="Times New Roman" w:hAnsi="Times New Roman" w:cs="Times New Roman"/>
          <w:color w:val="000000"/>
        </w:rPr>
        <w:t xml:space="preserve"> </w:t>
      </w:r>
      <w:r w:rsidR="00D966C7" w:rsidRPr="00997102">
        <w:rPr>
          <w:rFonts w:ascii="Times New Roman" w:eastAsia="Times New Roman" w:hAnsi="Times New Roman" w:cs="Times New Roman"/>
        </w:rPr>
        <w:t xml:space="preserve">Di perairan yang sangat kaya </w:t>
      </w:r>
      <w:proofErr w:type="gramStart"/>
      <w:r w:rsidR="00D966C7" w:rsidRPr="00997102">
        <w:rPr>
          <w:rFonts w:ascii="Times New Roman" w:eastAsia="Times New Roman" w:hAnsi="Times New Roman" w:cs="Times New Roman"/>
        </w:rPr>
        <w:t>akan</w:t>
      </w:r>
      <w:proofErr w:type="gramEnd"/>
      <w:r w:rsidR="00D966C7" w:rsidRPr="00997102">
        <w:rPr>
          <w:rFonts w:ascii="Times New Roman" w:eastAsia="Times New Roman" w:hAnsi="Times New Roman" w:cs="Times New Roman"/>
        </w:rPr>
        <w:t xml:space="preserve"> nutrien, produksi plankton dapat menjadi sangat berlebihan. </w:t>
      </w:r>
      <w:proofErr w:type="gramStart"/>
      <w:r w:rsidR="00D966C7" w:rsidRPr="00997102">
        <w:rPr>
          <w:rFonts w:ascii="Times New Roman" w:eastAsia="Times New Roman" w:hAnsi="Times New Roman" w:cs="Times New Roman"/>
        </w:rPr>
        <w:t>Spesies plankton tertentu muncul secara berkala dalam kuantitas yang sangat besar, yang sering dikenal sebagai “algal bloom”.</w:t>
      </w:r>
      <w:proofErr w:type="gramEnd"/>
    </w:p>
    <w:p w:rsidR="00B314C3" w:rsidRPr="00997102" w:rsidRDefault="00B314C3" w:rsidP="00997102">
      <w:pPr>
        <w:spacing w:after="0" w:line="240" w:lineRule="auto"/>
        <w:ind w:firstLine="360"/>
        <w:jc w:val="both"/>
        <w:rPr>
          <w:rFonts w:ascii="Times New Roman" w:eastAsia="Times New Roman" w:hAnsi="Times New Roman" w:cs="Times New Roman"/>
        </w:rPr>
      </w:pPr>
      <w:r w:rsidRPr="00997102">
        <w:rPr>
          <w:rFonts w:ascii="Times New Roman" w:hAnsi="Times New Roman" w:cs="Times New Roman"/>
        </w:rPr>
        <w:t xml:space="preserve">Nutrien adalah unsur atau senyawa kimia yang digunakan untuk metabolisme atau proses fisiologi organisme. </w:t>
      </w:r>
      <w:proofErr w:type="gramStart"/>
      <w:r w:rsidRPr="00997102">
        <w:rPr>
          <w:rFonts w:ascii="Times New Roman" w:hAnsi="Times New Roman" w:cs="Times New Roman"/>
        </w:rPr>
        <w:t>Nutrien di suatu perairan merupakan salah satu faktor lingkungan yang berpengaruh terhadap kelimpahan fitoplankton.</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Nutrien dapat menyediakan energi dan digunakan sebagai komponen untuk struktur sel (Richtel, 2007).</w:t>
      </w:r>
      <w:proofErr w:type="gramEnd"/>
      <w:r w:rsidRPr="00997102">
        <w:rPr>
          <w:rFonts w:ascii="Times New Roman" w:hAnsi="Times New Roman" w:cs="Times New Roman"/>
        </w:rPr>
        <w:t xml:space="preserve"> </w:t>
      </w:r>
      <w:proofErr w:type="gramStart"/>
      <w:r w:rsidRPr="00997102">
        <w:rPr>
          <w:rFonts w:ascii="Times New Roman" w:hAnsi="Times New Roman" w:cs="Times New Roman"/>
          <w:color w:val="000000"/>
        </w:rPr>
        <w:t>Nutrien di perairan terdapat dalam bentuk makro maupun mikro.</w:t>
      </w:r>
      <w:proofErr w:type="gramEnd"/>
      <w:r w:rsidRPr="00997102">
        <w:rPr>
          <w:rFonts w:ascii="Times New Roman" w:hAnsi="Times New Roman" w:cs="Times New Roman"/>
          <w:color w:val="000000"/>
        </w:rPr>
        <w:t xml:space="preserve"> Nutrien dalam bentuk makro terdiri dari: C, H, O, N, S, P, K, Mg, Ca, Na, dan Cl, sedangkan yang termasuk dalam bentuk mikro terdiri dari Fe, Co, Zu, B, Si, Mn, dan Cu (Bold dan Wayne 1985 </w:t>
      </w:r>
      <w:r w:rsidRPr="00997102">
        <w:rPr>
          <w:rFonts w:ascii="Times New Roman" w:hAnsi="Times New Roman" w:cs="Times New Roman"/>
          <w:i/>
          <w:iCs/>
          <w:color w:val="000000"/>
        </w:rPr>
        <w:t xml:space="preserve">dalam </w:t>
      </w:r>
      <w:r w:rsidRPr="00997102">
        <w:rPr>
          <w:rFonts w:ascii="Times New Roman" w:hAnsi="Times New Roman" w:cs="Times New Roman"/>
          <w:color w:val="000000"/>
        </w:rPr>
        <w:t xml:space="preserve">Yazwar 2008). </w:t>
      </w:r>
    </w:p>
    <w:p w:rsidR="00D80302" w:rsidRPr="00997102" w:rsidRDefault="00D80302" w:rsidP="00997102">
      <w:pPr>
        <w:spacing w:after="0" w:line="240" w:lineRule="auto"/>
        <w:jc w:val="both"/>
        <w:rPr>
          <w:rFonts w:ascii="Times New Roman" w:eastAsia="Times New Roman" w:hAnsi="Times New Roman" w:cs="Times New Roman"/>
        </w:rPr>
      </w:pPr>
    </w:p>
    <w:p w:rsidR="00F456CB" w:rsidRPr="00997102" w:rsidRDefault="00F456CB" w:rsidP="00997102">
      <w:pPr>
        <w:spacing w:after="0" w:line="240" w:lineRule="auto"/>
        <w:ind w:firstLine="360"/>
        <w:jc w:val="center"/>
        <w:rPr>
          <w:rFonts w:ascii="Times New Roman" w:eastAsia="Times New Roman" w:hAnsi="Times New Roman" w:cs="Times New Roman"/>
          <w:b/>
        </w:rPr>
      </w:pPr>
      <w:r w:rsidRPr="00997102">
        <w:rPr>
          <w:rFonts w:ascii="Times New Roman" w:eastAsia="Times New Roman" w:hAnsi="Times New Roman" w:cs="Times New Roman"/>
          <w:b/>
        </w:rPr>
        <w:t>METO</w:t>
      </w:r>
      <w:r w:rsidR="00997102">
        <w:rPr>
          <w:rFonts w:ascii="Times New Roman" w:eastAsia="Times New Roman" w:hAnsi="Times New Roman" w:cs="Times New Roman"/>
          <w:b/>
          <w:lang w:val="id-ID"/>
        </w:rPr>
        <w:t>DOLOGI</w:t>
      </w:r>
    </w:p>
    <w:p w:rsidR="00EA6D95" w:rsidRPr="00997102" w:rsidRDefault="00EA6D95" w:rsidP="00B62731">
      <w:pPr>
        <w:spacing w:after="0" w:line="240" w:lineRule="auto"/>
        <w:ind w:firstLine="360"/>
        <w:jc w:val="both"/>
        <w:rPr>
          <w:rFonts w:ascii="Times New Roman" w:hAnsi="Times New Roman" w:cs="Times New Roman"/>
        </w:rPr>
      </w:pPr>
      <w:proofErr w:type="gramStart"/>
      <w:r w:rsidRPr="00997102">
        <w:rPr>
          <w:rFonts w:ascii="Times New Roman" w:hAnsi="Times New Roman" w:cs="Times New Roman"/>
        </w:rPr>
        <w:t>Penelitian ini dilaksanakan di perairan Tanjung Jumlai Penajam Paser Utara</w:t>
      </w:r>
      <w:r w:rsidR="00FF6823" w:rsidRPr="00997102">
        <w:rPr>
          <w:rFonts w:ascii="Times New Roman" w:hAnsi="Times New Roman" w:cs="Times New Roman"/>
        </w:rPr>
        <w:t xml:space="preserve"> Kalimantan Timur</w:t>
      </w:r>
      <w:r w:rsidR="00997102">
        <w:rPr>
          <w:rFonts w:ascii="Times New Roman" w:hAnsi="Times New Roman" w:cs="Times New Roman"/>
        </w:rPr>
        <w:t xml:space="preserve">, pada bulan </w:t>
      </w:r>
      <w:r w:rsidR="00997102">
        <w:rPr>
          <w:rFonts w:ascii="Times New Roman" w:hAnsi="Times New Roman" w:cs="Times New Roman"/>
          <w:lang w:val="id-ID"/>
        </w:rPr>
        <w:t>M</w:t>
      </w:r>
      <w:r w:rsidR="0035231C" w:rsidRPr="00997102">
        <w:rPr>
          <w:rFonts w:ascii="Times New Roman" w:hAnsi="Times New Roman" w:cs="Times New Roman"/>
        </w:rPr>
        <w:t>aret 2018.</w:t>
      </w:r>
      <w:proofErr w:type="gramEnd"/>
      <w:r w:rsidR="00997102" w:rsidRPr="00997102">
        <w:rPr>
          <w:rFonts w:ascii="Times New Roman" w:hAnsi="Times New Roman" w:cs="Times New Roman"/>
        </w:rPr>
        <w:t xml:space="preserve"> Pengambilan sampel air di lakukan dengan </w:t>
      </w:r>
      <w:r w:rsidR="00997102" w:rsidRPr="00997102">
        <w:rPr>
          <w:rFonts w:ascii="Times New Roman" w:hAnsi="Times New Roman" w:cs="Times New Roman"/>
          <w:i/>
        </w:rPr>
        <w:t>water  sempler</w:t>
      </w:r>
      <w:r w:rsidR="00997102" w:rsidRPr="00997102">
        <w:rPr>
          <w:rFonts w:ascii="Times New Roman" w:hAnsi="Times New Roman" w:cs="Times New Roman"/>
        </w:rPr>
        <w:t xml:space="preserve">  bagian das</w:t>
      </w:r>
      <w:bookmarkStart w:id="0" w:name="_GoBack"/>
      <w:bookmarkEnd w:id="0"/>
      <w:r w:rsidR="00997102" w:rsidRPr="00997102">
        <w:rPr>
          <w:rFonts w:ascii="Times New Roman" w:hAnsi="Times New Roman" w:cs="Times New Roman"/>
        </w:rPr>
        <w:t xml:space="preserve">ar  pertengahan dan permukaan air kemudian air di masukan kedalam ember lalu diaduk,  air tersebut barulah air di masukan kedalam botol sempel dan di masukan ke dalam cool box untuk di lakukan analisis di Laboratorium sedangkan untuk parameter insitu di lakukan analisis mengambil air yang sudah teraduk di dalam ember. </w:t>
      </w:r>
      <w:r w:rsidR="00997102" w:rsidRPr="00997102">
        <w:rPr>
          <w:rFonts w:ascii="Times New Roman" w:hAnsi="Times New Roman" w:cs="Times New Roman"/>
        </w:rPr>
        <w:lastRenderedPageBreak/>
        <w:t>Analisis data menggunakan deduktif kuantitatif dalam penelitian ini untuk menggambarkan kandungan nutrient perairan Tanjung Jumlai</w:t>
      </w:r>
    </w:p>
    <w:p w:rsidR="00072D5C" w:rsidRPr="00997102" w:rsidRDefault="0035231C" w:rsidP="00997102">
      <w:pPr>
        <w:spacing w:after="0" w:line="240" w:lineRule="auto"/>
        <w:jc w:val="center"/>
        <w:rPr>
          <w:rFonts w:ascii="Times New Roman" w:eastAsia="Times New Roman" w:hAnsi="Times New Roman" w:cs="Times New Roman"/>
          <w:color w:val="000000"/>
          <w:lang w:eastAsia="id-ID"/>
        </w:rPr>
      </w:pPr>
      <w:r w:rsidRPr="00997102">
        <w:rPr>
          <w:rFonts w:ascii="Times New Roman" w:eastAsia="Times New Roman" w:hAnsi="Times New Roman" w:cs="Times New Roman"/>
          <w:noProof/>
          <w:color w:val="000000"/>
          <w:lang w:val="id-ID" w:eastAsia="id-ID"/>
        </w:rPr>
        <w:drawing>
          <wp:inline distT="0" distB="0" distL="0" distR="0">
            <wp:extent cx="4486275" cy="3171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pas baru fix.jpg"/>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4484655" cy="3170625"/>
                    </a:xfrm>
                    <a:prstGeom prst="rect">
                      <a:avLst/>
                    </a:prstGeom>
                  </pic:spPr>
                </pic:pic>
              </a:graphicData>
            </a:graphic>
          </wp:inline>
        </w:drawing>
      </w:r>
    </w:p>
    <w:p w:rsidR="000F483E" w:rsidRPr="00997102" w:rsidRDefault="0021459B" w:rsidP="00997102">
      <w:pPr>
        <w:tabs>
          <w:tab w:val="left" w:pos="2445"/>
        </w:tabs>
        <w:spacing w:after="0" w:line="240" w:lineRule="auto"/>
        <w:jc w:val="center"/>
        <w:rPr>
          <w:rFonts w:ascii="Times New Roman" w:hAnsi="Times New Roman" w:cs="Times New Roman"/>
        </w:rPr>
      </w:pPr>
      <w:proofErr w:type="gramStart"/>
      <w:r w:rsidRPr="00997102">
        <w:rPr>
          <w:rFonts w:ascii="Times New Roman" w:hAnsi="Times New Roman" w:cs="Times New Roman"/>
        </w:rPr>
        <w:t>G</w:t>
      </w:r>
      <w:r w:rsidR="00C160EA" w:rsidRPr="00997102">
        <w:rPr>
          <w:rFonts w:ascii="Times New Roman" w:hAnsi="Times New Roman" w:cs="Times New Roman"/>
        </w:rPr>
        <w:t>ambar 1.</w:t>
      </w:r>
      <w:proofErr w:type="gramEnd"/>
      <w:r w:rsidR="00C160EA" w:rsidRPr="00997102">
        <w:rPr>
          <w:rFonts w:ascii="Times New Roman" w:hAnsi="Times New Roman" w:cs="Times New Roman"/>
        </w:rPr>
        <w:t xml:space="preserve"> Peta Lokasi Penelitian</w:t>
      </w:r>
    </w:p>
    <w:p w:rsidR="00C160EA" w:rsidRPr="00997102" w:rsidRDefault="00C160EA" w:rsidP="00997102">
      <w:pPr>
        <w:tabs>
          <w:tab w:val="left" w:pos="2445"/>
        </w:tabs>
        <w:spacing w:after="0" w:line="240" w:lineRule="auto"/>
        <w:jc w:val="center"/>
        <w:rPr>
          <w:rFonts w:ascii="Times New Roman" w:hAnsi="Times New Roman" w:cs="Times New Roman"/>
        </w:rPr>
      </w:pPr>
    </w:p>
    <w:p w:rsidR="00110F3E" w:rsidRPr="00997102" w:rsidRDefault="00110F3E" w:rsidP="00997102">
      <w:pPr>
        <w:tabs>
          <w:tab w:val="left" w:pos="360"/>
        </w:tabs>
        <w:spacing w:after="0" w:line="240" w:lineRule="auto"/>
        <w:jc w:val="center"/>
        <w:rPr>
          <w:rFonts w:ascii="Times New Roman" w:hAnsi="Times New Roman" w:cs="Times New Roman"/>
          <w:b/>
        </w:rPr>
      </w:pPr>
      <w:r w:rsidRPr="00997102">
        <w:rPr>
          <w:rFonts w:ascii="Times New Roman" w:hAnsi="Times New Roman" w:cs="Times New Roman"/>
          <w:b/>
        </w:rPr>
        <w:t>HASIL DAN PEMBAHASAN</w:t>
      </w:r>
    </w:p>
    <w:p w:rsidR="00D04EA0" w:rsidRPr="00997102" w:rsidRDefault="00C7623C" w:rsidP="00997102">
      <w:pPr>
        <w:pStyle w:val="ListParagraph"/>
        <w:numPr>
          <w:ilvl w:val="0"/>
          <w:numId w:val="2"/>
        </w:numPr>
        <w:tabs>
          <w:tab w:val="left" w:pos="2445"/>
        </w:tabs>
        <w:spacing w:after="0" w:line="240" w:lineRule="auto"/>
        <w:rPr>
          <w:rFonts w:ascii="Times New Roman" w:hAnsi="Times New Roman" w:cs="Times New Roman"/>
          <w:b/>
        </w:rPr>
      </w:pPr>
      <w:r w:rsidRPr="00997102">
        <w:rPr>
          <w:rFonts w:ascii="Times New Roman" w:hAnsi="Times New Roman" w:cs="Times New Roman"/>
          <w:b/>
        </w:rPr>
        <w:t>Gambaran Umum Lokasi Penelirian</w:t>
      </w:r>
    </w:p>
    <w:p w:rsidR="001F3B82" w:rsidRPr="001F3B82" w:rsidRDefault="00D44BDC" w:rsidP="001F3B82">
      <w:pPr>
        <w:pStyle w:val="ListParagraph"/>
        <w:spacing w:after="0" w:line="240" w:lineRule="auto"/>
        <w:ind w:left="0" w:firstLine="360"/>
        <w:jc w:val="both"/>
        <w:rPr>
          <w:rFonts w:ascii="Times New Roman" w:hAnsi="Times New Roman" w:cs="Times New Roman"/>
          <w:color w:val="000000"/>
          <w:lang w:val="id-ID"/>
        </w:rPr>
      </w:pPr>
      <w:proofErr w:type="gramStart"/>
      <w:r w:rsidRPr="00997102">
        <w:rPr>
          <w:rFonts w:ascii="Times New Roman" w:hAnsi="Times New Roman" w:cs="Times New Roman"/>
          <w:color w:val="000000"/>
        </w:rPr>
        <w:t>Lokasi penelitian</w:t>
      </w:r>
      <w:r w:rsidR="004037D0" w:rsidRPr="00997102">
        <w:rPr>
          <w:rFonts w:ascii="Times New Roman" w:hAnsi="Times New Roman" w:cs="Times New Roman"/>
          <w:color w:val="000000"/>
        </w:rPr>
        <w:t xml:space="preserve"> berada di</w:t>
      </w:r>
      <w:r w:rsidR="00B94727" w:rsidRPr="00997102">
        <w:rPr>
          <w:rFonts w:ascii="Times New Roman" w:hAnsi="Times New Roman" w:cs="Times New Roman"/>
          <w:color w:val="000000"/>
        </w:rPr>
        <w:t xml:space="preserve"> Perairan Laut Tanjung Jumlai </w:t>
      </w:r>
      <w:r w:rsidR="00D87380" w:rsidRPr="00997102">
        <w:rPr>
          <w:rFonts w:ascii="Times New Roman" w:hAnsi="Times New Roman" w:cs="Times New Roman"/>
          <w:color w:val="000000"/>
        </w:rPr>
        <w:t>kecamatan Penajam Kabupaten Penajam Paser Utara</w:t>
      </w:r>
      <w:r w:rsidR="004037D0" w:rsidRPr="00997102">
        <w:rPr>
          <w:rFonts w:ascii="Times New Roman" w:hAnsi="Times New Roman" w:cs="Times New Roman"/>
          <w:color w:val="000000"/>
        </w:rPr>
        <w:t xml:space="preserve"> </w:t>
      </w:r>
      <w:r w:rsidR="00164CF9" w:rsidRPr="00997102">
        <w:rPr>
          <w:rFonts w:ascii="Times New Roman" w:hAnsi="Times New Roman" w:cs="Times New Roman"/>
          <w:color w:val="000000"/>
        </w:rPr>
        <w:t>yang dijadikan tempat penelitian.</w:t>
      </w:r>
      <w:proofErr w:type="gramEnd"/>
      <w:r w:rsidR="00164CF9" w:rsidRPr="00997102">
        <w:rPr>
          <w:rFonts w:ascii="Times New Roman" w:hAnsi="Times New Roman" w:cs="Times New Roman"/>
          <w:color w:val="000000"/>
        </w:rPr>
        <w:t xml:space="preserve"> Berdasarkan </w:t>
      </w:r>
      <w:r w:rsidR="003F6080" w:rsidRPr="00997102">
        <w:rPr>
          <w:rFonts w:ascii="Times New Roman" w:hAnsi="Times New Roman" w:cs="Times New Roman"/>
          <w:color w:val="000000"/>
        </w:rPr>
        <w:t>metode</w:t>
      </w:r>
      <w:r w:rsidR="00984CC3" w:rsidRPr="00997102">
        <w:rPr>
          <w:rFonts w:ascii="Times New Roman" w:hAnsi="Times New Roman" w:cs="Times New Roman"/>
          <w:color w:val="000000"/>
        </w:rPr>
        <w:t xml:space="preserve"> pertimbangan (</w:t>
      </w:r>
      <w:r w:rsidR="00984CC3" w:rsidRPr="00997102">
        <w:rPr>
          <w:rFonts w:ascii="Times New Roman" w:hAnsi="Times New Roman" w:cs="Times New Roman"/>
          <w:i/>
          <w:color w:val="000000"/>
        </w:rPr>
        <w:t>purposive sampling method</w:t>
      </w:r>
      <w:r w:rsidR="00984CC3" w:rsidRPr="00997102">
        <w:rPr>
          <w:rFonts w:ascii="Times New Roman" w:hAnsi="Times New Roman" w:cs="Times New Roman"/>
          <w:color w:val="000000"/>
        </w:rPr>
        <w:t xml:space="preserve">) menentukan lokasi </w:t>
      </w:r>
      <w:r w:rsidR="00C4093B" w:rsidRPr="00997102">
        <w:rPr>
          <w:rFonts w:ascii="Times New Roman" w:hAnsi="Times New Roman" w:cs="Times New Roman"/>
          <w:color w:val="000000"/>
        </w:rPr>
        <w:t xml:space="preserve">pengambilan sampel berdasarkan tujuan dan pertimbangan serta sasaran peneliti berupa kandungan </w:t>
      </w:r>
      <w:r w:rsidR="00D87380" w:rsidRPr="00997102">
        <w:rPr>
          <w:rFonts w:ascii="Times New Roman" w:hAnsi="Times New Roman" w:cs="Times New Roman"/>
          <w:color w:val="000000"/>
        </w:rPr>
        <w:t>nutrient, pengambilan sampel</w:t>
      </w:r>
      <w:r w:rsidR="005A327D" w:rsidRPr="00997102">
        <w:rPr>
          <w:rFonts w:ascii="Times New Roman" w:hAnsi="Times New Roman" w:cs="Times New Roman"/>
          <w:color w:val="000000"/>
        </w:rPr>
        <w:t xml:space="preserve"> di lakukan pada 5 stasiun saat pasang dan surut</w:t>
      </w:r>
      <w:r w:rsidR="00990717" w:rsidRPr="00997102">
        <w:rPr>
          <w:rFonts w:ascii="Times New Roman" w:hAnsi="Times New Roman" w:cs="Times New Roman"/>
          <w:color w:val="000000"/>
        </w:rPr>
        <w:t xml:space="preserve"> yang mewakili daerah sungai, muara, dekat penboran minyak, daerah terumbukarang, dan daer</w:t>
      </w:r>
      <w:r w:rsidR="002E7075" w:rsidRPr="00997102">
        <w:rPr>
          <w:rFonts w:ascii="Times New Roman" w:hAnsi="Times New Roman" w:cs="Times New Roman"/>
          <w:color w:val="000000"/>
        </w:rPr>
        <w:t xml:space="preserve">ah dekat penangkapan berupa alat tangkap bagan. </w:t>
      </w:r>
    </w:p>
    <w:p w:rsidR="00AC301C" w:rsidRPr="00997102" w:rsidRDefault="00AC301C" w:rsidP="00997102">
      <w:pPr>
        <w:pStyle w:val="ListParagraph"/>
        <w:numPr>
          <w:ilvl w:val="0"/>
          <w:numId w:val="2"/>
        </w:numPr>
        <w:spacing w:after="0" w:line="240" w:lineRule="auto"/>
        <w:jc w:val="both"/>
        <w:rPr>
          <w:rFonts w:ascii="Times New Roman" w:hAnsi="Times New Roman" w:cs="Times New Roman"/>
          <w:b/>
          <w:color w:val="000000"/>
        </w:rPr>
      </w:pPr>
      <w:r w:rsidRPr="00997102">
        <w:rPr>
          <w:rFonts w:ascii="Times New Roman" w:hAnsi="Times New Roman" w:cs="Times New Roman"/>
          <w:b/>
          <w:color w:val="000000"/>
        </w:rPr>
        <w:t>Kandungan Nutrien di Perairan Laut Tanjung Jumlai</w:t>
      </w:r>
    </w:p>
    <w:p w:rsidR="0057477F" w:rsidRPr="00997102" w:rsidRDefault="0097732D" w:rsidP="00997102">
      <w:pPr>
        <w:pStyle w:val="ListParagraph"/>
        <w:tabs>
          <w:tab w:val="left" w:pos="360"/>
        </w:tabs>
        <w:spacing w:after="0" w:line="240" w:lineRule="auto"/>
        <w:ind w:left="0" w:firstLine="360"/>
        <w:jc w:val="both"/>
        <w:rPr>
          <w:rFonts w:ascii="Times New Roman" w:hAnsi="Times New Roman" w:cs="Times New Roman"/>
        </w:rPr>
      </w:pPr>
      <w:proofErr w:type="gramStart"/>
      <w:r w:rsidRPr="00997102">
        <w:rPr>
          <w:rFonts w:ascii="Times New Roman" w:hAnsi="Times New Roman" w:cs="Times New Roman"/>
        </w:rPr>
        <w:t>Kesuburan suatu perairan dapat dilihat dari ketersediaan nutrien di perairan tersebut.</w:t>
      </w:r>
      <w:proofErr w:type="gramEnd"/>
      <w:r w:rsidRPr="00997102">
        <w:rPr>
          <w:rFonts w:ascii="Times New Roman" w:hAnsi="Times New Roman" w:cs="Times New Roman"/>
        </w:rPr>
        <w:t xml:space="preserve">  Ada beberapa parameter perairan yang memjadi indikator ketersediaan Nutrien di Perairan Tanjung Jumlai, antara </w:t>
      </w:r>
      <w:proofErr w:type="gramStart"/>
      <w:r w:rsidRPr="00997102">
        <w:rPr>
          <w:rFonts w:ascii="Times New Roman" w:hAnsi="Times New Roman" w:cs="Times New Roman"/>
        </w:rPr>
        <w:t>lain :</w:t>
      </w:r>
      <w:proofErr w:type="gramEnd"/>
      <w:r w:rsidRPr="00997102">
        <w:rPr>
          <w:rFonts w:ascii="Times New Roman" w:hAnsi="Times New Roman" w:cs="Times New Roman"/>
        </w:rPr>
        <w:t xml:space="preserve"> nitrat, nitrit, ammonia, fosfat, sulfat. </w:t>
      </w:r>
      <w:proofErr w:type="gramStart"/>
      <w:r w:rsidRPr="00997102">
        <w:rPr>
          <w:rFonts w:ascii="Times New Roman" w:hAnsi="Times New Roman" w:cs="Times New Roman"/>
        </w:rPr>
        <w:t>Kandungan nutrient pada lokasi penelitian di perairan Tanjung Jumlai.</w:t>
      </w:r>
      <w:proofErr w:type="gramEnd"/>
    </w:p>
    <w:p w:rsidR="00EB0A4D" w:rsidRPr="00997102" w:rsidRDefault="00EB0A4D" w:rsidP="00997102">
      <w:pPr>
        <w:pStyle w:val="ListParagraph"/>
        <w:spacing w:after="0" w:line="240" w:lineRule="auto"/>
        <w:ind w:left="0"/>
        <w:jc w:val="both"/>
        <w:rPr>
          <w:rFonts w:ascii="Times New Roman" w:hAnsi="Times New Roman" w:cs="Times New Roman"/>
        </w:rPr>
      </w:pPr>
      <w:proofErr w:type="gramStart"/>
      <w:r w:rsidRPr="00997102">
        <w:rPr>
          <w:rFonts w:ascii="Times New Roman" w:hAnsi="Times New Roman" w:cs="Times New Roman"/>
        </w:rPr>
        <w:t>Tabel 1.</w:t>
      </w:r>
      <w:proofErr w:type="gramEnd"/>
      <w:r w:rsidRPr="00997102">
        <w:rPr>
          <w:rFonts w:ascii="Times New Roman" w:hAnsi="Times New Roman" w:cs="Times New Roman"/>
        </w:rPr>
        <w:t xml:space="preserve"> </w:t>
      </w:r>
      <w:r w:rsidR="00A66F57" w:rsidRPr="00997102">
        <w:rPr>
          <w:rFonts w:ascii="Times New Roman" w:hAnsi="Times New Roman" w:cs="Times New Roman"/>
        </w:rPr>
        <w:t xml:space="preserve">Nutrien pada setiap stasiun di Perairan Tanjung Jumlai </w:t>
      </w:r>
    </w:p>
    <w:tbl>
      <w:tblPr>
        <w:tblW w:w="8419" w:type="dxa"/>
        <w:jc w:val="center"/>
        <w:tblInd w:w="108" w:type="dxa"/>
        <w:tblLook w:val="04A0" w:firstRow="1" w:lastRow="0" w:firstColumn="1" w:lastColumn="0" w:noHBand="0" w:noVBand="1"/>
      </w:tblPr>
      <w:tblGrid>
        <w:gridCol w:w="1170"/>
        <w:gridCol w:w="1869"/>
        <w:gridCol w:w="772"/>
        <w:gridCol w:w="1401"/>
        <w:gridCol w:w="1209"/>
        <w:gridCol w:w="1208"/>
        <w:gridCol w:w="790"/>
      </w:tblGrid>
      <w:tr w:rsidR="00256784" w:rsidRPr="00997102" w:rsidTr="001F3B82">
        <w:trPr>
          <w:trHeight w:val="315"/>
          <w:jc w:val="center"/>
        </w:trPr>
        <w:tc>
          <w:tcPr>
            <w:tcW w:w="1170" w:type="dxa"/>
            <w:vMerge w:val="restart"/>
            <w:tcBorders>
              <w:top w:val="single" w:sz="4" w:space="0" w:color="auto"/>
            </w:tcBorders>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w:t>
            </w:r>
          </w:p>
        </w:tc>
        <w:tc>
          <w:tcPr>
            <w:tcW w:w="1869" w:type="dxa"/>
            <w:vMerge w:val="restart"/>
            <w:tcBorders>
              <w:top w:val="single" w:sz="4" w:space="0" w:color="auto"/>
            </w:tcBorders>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Periode</w:t>
            </w:r>
          </w:p>
        </w:tc>
        <w:tc>
          <w:tcPr>
            <w:tcW w:w="5380" w:type="dxa"/>
            <w:gridSpan w:val="5"/>
            <w:tcBorders>
              <w:top w:val="single" w:sz="4" w:space="0" w:color="auto"/>
            </w:tcBorders>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Parameter mg/L</w:t>
            </w:r>
          </w:p>
        </w:tc>
      </w:tr>
      <w:tr w:rsidR="00256784" w:rsidRPr="00997102" w:rsidTr="001F3B82">
        <w:trPr>
          <w:trHeight w:val="315"/>
          <w:jc w:val="center"/>
        </w:trPr>
        <w:tc>
          <w:tcPr>
            <w:tcW w:w="1170" w:type="dxa"/>
            <w:vMerge/>
            <w:tcBorders>
              <w:bottom w:val="single" w:sz="4" w:space="0" w:color="auto"/>
            </w:tcBorders>
            <w:vAlign w:val="center"/>
            <w:hideMark/>
          </w:tcPr>
          <w:p w:rsidR="00256784" w:rsidRPr="00997102" w:rsidRDefault="00256784" w:rsidP="00997102">
            <w:pPr>
              <w:spacing w:after="0" w:line="240" w:lineRule="auto"/>
              <w:rPr>
                <w:rFonts w:ascii="Times New Roman" w:eastAsia="Times New Roman" w:hAnsi="Times New Roman" w:cs="Times New Roman"/>
                <w:color w:val="000000"/>
              </w:rPr>
            </w:pPr>
          </w:p>
        </w:tc>
        <w:tc>
          <w:tcPr>
            <w:tcW w:w="1869" w:type="dxa"/>
            <w:vMerge/>
            <w:tcBorders>
              <w:bottom w:val="single" w:sz="4" w:space="0" w:color="auto"/>
            </w:tcBorders>
            <w:vAlign w:val="center"/>
            <w:hideMark/>
          </w:tcPr>
          <w:p w:rsidR="00256784" w:rsidRPr="00997102" w:rsidRDefault="00256784" w:rsidP="00997102">
            <w:pPr>
              <w:spacing w:after="0" w:line="240" w:lineRule="auto"/>
              <w:rPr>
                <w:rFonts w:ascii="Times New Roman" w:eastAsia="Times New Roman" w:hAnsi="Times New Roman" w:cs="Times New Roman"/>
                <w:color w:val="000000"/>
              </w:rPr>
            </w:pPr>
          </w:p>
        </w:tc>
        <w:tc>
          <w:tcPr>
            <w:tcW w:w="772" w:type="dxa"/>
            <w:tcBorders>
              <w:bottom w:val="single" w:sz="4" w:space="0" w:color="auto"/>
            </w:tcBorders>
            <w:shd w:val="clear" w:color="auto" w:fill="auto"/>
            <w:noWrap/>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Nitrit</w:t>
            </w:r>
          </w:p>
        </w:tc>
        <w:tc>
          <w:tcPr>
            <w:tcW w:w="1401" w:type="dxa"/>
            <w:tcBorders>
              <w:bottom w:val="single" w:sz="4" w:space="0" w:color="auto"/>
            </w:tcBorders>
            <w:shd w:val="clear" w:color="auto" w:fill="auto"/>
            <w:noWrap/>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Nitrat</w:t>
            </w:r>
          </w:p>
        </w:tc>
        <w:tc>
          <w:tcPr>
            <w:tcW w:w="1209" w:type="dxa"/>
            <w:tcBorders>
              <w:bottom w:val="single" w:sz="4" w:space="0" w:color="auto"/>
            </w:tcBorders>
            <w:shd w:val="clear" w:color="auto" w:fill="auto"/>
            <w:noWrap/>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Amoniak</w:t>
            </w:r>
          </w:p>
        </w:tc>
        <w:tc>
          <w:tcPr>
            <w:tcW w:w="1208" w:type="dxa"/>
            <w:tcBorders>
              <w:bottom w:val="single" w:sz="4" w:space="0" w:color="auto"/>
            </w:tcBorders>
            <w:shd w:val="clear" w:color="auto" w:fill="auto"/>
            <w:noWrap/>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Fosfat</w:t>
            </w:r>
          </w:p>
        </w:tc>
        <w:tc>
          <w:tcPr>
            <w:tcW w:w="790" w:type="dxa"/>
            <w:tcBorders>
              <w:bottom w:val="single" w:sz="4" w:space="0" w:color="auto"/>
            </w:tcBorders>
            <w:shd w:val="clear" w:color="auto" w:fill="auto"/>
            <w:noWrap/>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Sulfat</w:t>
            </w:r>
          </w:p>
        </w:tc>
      </w:tr>
      <w:tr w:rsidR="00256784" w:rsidRPr="00997102" w:rsidTr="001F3B82">
        <w:trPr>
          <w:trHeight w:val="315"/>
          <w:jc w:val="center"/>
        </w:trPr>
        <w:tc>
          <w:tcPr>
            <w:tcW w:w="1170" w:type="dxa"/>
            <w:vMerge w:val="restart"/>
            <w:tcBorders>
              <w:top w:val="single" w:sz="4" w:space="0" w:color="auto"/>
            </w:tcBorders>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1</w:t>
            </w:r>
          </w:p>
        </w:tc>
        <w:tc>
          <w:tcPr>
            <w:tcW w:w="1869" w:type="dxa"/>
            <w:tcBorders>
              <w:top w:val="single" w:sz="4" w:space="0" w:color="auto"/>
            </w:tcBorders>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Pasang</w:t>
            </w:r>
          </w:p>
        </w:tc>
        <w:tc>
          <w:tcPr>
            <w:tcW w:w="772" w:type="dxa"/>
            <w:tcBorders>
              <w:top w:val="single" w:sz="4" w:space="0" w:color="auto"/>
            </w:tcBorders>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401" w:type="dxa"/>
            <w:tcBorders>
              <w:top w:val="single" w:sz="4" w:space="0" w:color="auto"/>
            </w:tcBorders>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0.35</w:t>
            </w:r>
          </w:p>
        </w:tc>
        <w:tc>
          <w:tcPr>
            <w:tcW w:w="1209" w:type="dxa"/>
            <w:tcBorders>
              <w:top w:val="single" w:sz="4" w:space="0" w:color="auto"/>
            </w:tcBorders>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rPr>
            </w:pPr>
            <w:r w:rsidRPr="00997102">
              <w:rPr>
                <w:rFonts w:ascii="Times New Roman" w:eastAsia="Times New Roman" w:hAnsi="Times New Roman" w:cs="Times New Roman"/>
              </w:rPr>
              <w:t>0.14</w:t>
            </w:r>
          </w:p>
        </w:tc>
        <w:tc>
          <w:tcPr>
            <w:tcW w:w="1208" w:type="dxa"/>
            <w:tcBorders>
              <w:top w:val="single" w:sz="4" w:space="0" w:color="auto"/>
            </w:tcBorders>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790" w:type="dxa"/>
            <w:tcBorders>
              <w:top w:val="single" w:sz="4" w:space="0" w:color="auto"/>
            </w:tcBorders>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10.0</w:t>
            </w:r>
          </w:p>
        </w:tc>
      </w:tr>
      <w:tr w:rsidR="00256784" w:rsidRPr="00997102" w:rsidTr="001F3B82">
        <w:trPr>
          <w:trHeight w:val="315"/>
          <w:jc w:val="center"/>
        </w:trPr>
        <w:tc>
          <w:tcPr>
            <w:tcW w:w="1170" w:type="dxa"/>
            <w:vMerge/>
            <w:vAlign w:val="center"/>
            <w:hideMark/>
          </w:tcPr>
          <w:p w:rsidR="00256784" w:rsidRPr="00997102" w:rsidRDefault="00256784" w:rsidP="00997102">
            <w:pPr>
              <w:spacing w:after="0" w:line="240" w:lineRule="auto"/>
              <w:rPr>
                <w:rFonts w:ascii="Times New Roman" w:eastAsia="Times New Roman" w:hAnsi="Times New Roman" w:cs="Times New Roman"/>
                <w:color w:val="000000"/>
              </w:rPr>
            </w:pPr>
          </w:p>
        </w:tc>
        <w:tc>
          <w:tcPr>
            <w:tcW w:w="1869" w:type="dxa"/>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Surut</w:t>
            </w:r>
          </w:p>
        </w:tc>
        <w:tc>
          <w:tcPr>
            <w:tcW w:w="772"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401"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0.72</w:t>
            </w:r>
          </w:p>
        </w:tc>
        <w:tc>
          <w:tcPr>
            <w:tcW w:w="1209"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rPr>
            </w:pPr>
            <w:r w:rsidRPr="00997102">
              <w:rPr>
                <w:rFonts w:ascii="Times New Roman" w:eastAsia="Times New Roman" w:hAnsi="Times New Roman" w:cs="Times New Roman"/>
              </w:rPr>
              <w:t>0.18</w:t>
            </w:r>
          </w:p>
        </w:tc>
        <w:tc>
          <w:tcPr>
            <w:tcW w:w="1208"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790"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48.4</w:t>
            </w:r>
          </w:p>
        </w:tc>
      </w:tr>
      <w:tr w:rsidR="00256784" w:rsidRPr="00997102" w:rsidTr="001F3B82">
        <w:trPr>
          <w:trHeight w:val="315"/>
          <w:jc w:val="center"/>
        </w:trPr>
        <w:tc>
          <w:tcPr>
            <w:tcW w:w="1170" w:type="dxa"/>
            <w:vMerge w:val="restart"/>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2</w:t>
            </w:r>
          </w:p>
        </w:tc>
        <w:tc>
          <w:tcPr>
            <w:tcW w:w="1869" w:type="dxa"/>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Pasang</w:t>
            </w:r>
          </w:p>
        </w:tc>
        <w:tc>
          <w:tcPr>
            <w:tcW w:w="772"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401"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0.40</w:t>
            </w:r>
          </w:p>
        </w:tc>
        <w:tc>
          <w:tcPr>
            <w:tcW w:w="1209"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rPr>
            </w:pPr>
            <w:r w:rsidRPr="00997102">
              <w:rPr>
                <w:rFonts w:ascii="Times New Roman" w:eastAsia="Times New Roman" w:hAnsi="Times New Roman" w:cs="Times New Roman"/>
              </w:rPr>
              <w:t>0.09</w:t>
            </w:r>
          </w:p>
        </w:tc>
        <w:tc>
          <w:tcPr>
            <w:tcW w:w="1208"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790"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10.6</w:t>
            </w:r>
          </w:p>
        </w:tc>
      </w:tr>
      <w:tr w:rsidR="00256784" w:rsidRPr="00997102" w:rsidTr="001F3B82">
        <w:trPr>
          <w:trHeight w:val="315"/>
          <w:jc w:val="center"/>
        </w:trPr>
        <w:tc>
          <w:tcPr>
            <w:tcW w:w="1170" w:type="dxa"/>
            <w:vMerge/>
            <w:vAlign w:val="center"/>
            <w:hideMark/>
          </w:tcPr>
          <w:p w:rsidR="00256784" w:rsidRPr="00997102" w:rsidRDefault="00256784" w:rsidP="00997102">
            <w:pPr>
              <w:spacing w:after="0" w:line="240" w:lineRule="auto"/>
              <w:rPr>
                <w:rFonts w:ascii="Times New Roman" w:eastAsia="Times New Roman" w:hAnsi="Times New Roman" w:cs="Times New Roman"/>
                <w:color w:val="000000"/>
              </w:rPr>
            </w:pPr>
          </w:p>
        </w:tc>
        <w:tc>
          <w:tcPr>
            <w:tcW w:w="1869" w:type="dxa"/>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Surut</w:t>
            </w:r>
          </w:p>
        </w:tc>
        <w:tc>
          <w:tcPr>
            <w:tcW w:w="772"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401"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0.36</w:t>
            </w:r>
          </w:p>
        </w:tc>
        <w:tc>
          <w:tcPr>
            <w:tcW w:w="1209"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rPr>
            </w:pPr>
            <w:r w:rsidRPr="00997102">
              <w:rPr>
                <w:rFonts w:ascii="Times New Roman" w:eastAsia="Times New Roman" w:hAnsi="Times New Roman" w:cs="Times New Roman"/>
              </w:rPr>
              <w:t>0.18</w:t>
            </w:r>
          </w:p>
        </w:tc>
        <w:tc>
          <w:tcPr>
            <w:tcW w:w="1208"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790"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32.4</w:t>
            </w:r>
          </w:p>
        </w:tc>
      </w:tr>
      <w:tr w:rsidR="00256784" w:rsidRPr="00997102" w:rsidTr="001F3B82">
        <w:trPr>
          <w:trHeight w:val="315"/>
          <w:jc w:val="center"/>
        </w:trPr>
        <w:tc>
          <w:tcPr>
            <w:tcW w:w="1170" w:type="dxa"/>
            <w:vMerge w:val="restart"/>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Staiun 3</w:t>
            </w:r>
          </w:p>
        </w:tc>
        <w:tc>
          <w:tcPr>
            <w:tcW w:w="1869" w:type="dxa"/>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Pasang</w:t>
            </w:r>
          </w:p>
        </w:tc>
        <w:tc>
          <w:tcPr>
            <w:tcW w:w="772"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401"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0.38</w:t>
            </w:r>
          </w:p>
        </w:tc>
        <w:tc>
          <w:tcPr>
            <w:tcW w:w="1209"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rPr>
            </w:pPr>
            <w:r w:rsidRPr="00997102">
              <w:rPr>
                <w:rFonts w:ascii="Times New Roman" w:eastAsia="Times New Roman" w:hAnsi="Times New Roman" w:cs="Times New Roman"/>
              </w:rPr>
              <w:t>0.09</w:t>
            </w:r>
          </w:p>
        </w:tc>
        <w:tc>
          <w:tcPr>
            <w:tcW w:w="1208"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790"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28.9</w:t>
            </w:r>
          </w:p>
        </w:tc>
      </w:tr>
      <w:tr w:rsidR="00256784" w:rsidRPr="00997102" w:rsidTr="001F3B82">
        <w:trPr>
          <w:trHeight w:val="315"/>
          <w:jc w:val="center"/>
        </w:trPr>
        <w:tc>
          <w:tcPr>
            <w:tcW w:w="1170" w:type="dxa"/>
            <w:vMerge/>
            <w:vAlign w:val="center"/>
            <w:hideMark/>
          </w:tcPr>
          <w:p w:rsidR="00256784" w:rsidRPr="00997102" w:rsidRDefault="00256784" w:rsidP="00997102">
            <w:pPr>
              <w:spacing w:after="0" w:line="240" w:lineRule="auto"/>
              <w:rPr>
                <w:rFonts w:ascii="Times New Roman" w:eastAsia="Times New Roman" w:hAnsi="Times New Roman" w:cs="Times New Roman"/>
                <w:color w:val="000000"/>
              </w:rPr>
            </w:pPr>
          </w:p>
        </w:tc>
        <w:tc>
          <w:tcPr>
            <w:tcW w:w="1869" w:type="dxa"/>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Surut</w:t>
            </w:r>
          </w:p>
        </w:tc>
        <w:tc>
          <w:tcPr>
            <w:tcW w:w="772"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401"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0.53</w:t>
            </w:r>
          </w:p>
        </w:tc>
        <w:tc>
          <w:tcPr>
            <w:tcW w:w="1209"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rPr>
            </w:pPr>
            <w:r w:rsidRPr="00997102">
              <w:rPr>
                <w:rFonts w:ascii="Times New Roman" w:eastAsia="Times New Roman" w:hAnsi="Times New Roman" w:cs="Times New Roman"/>
              </w:rPr>
              <w:t>0.17</w:t>
            </w:r>
          </w:p>
        </w:tc>
        <w:tc>
          <w:tcPr>
            <w:tcW w:w="1208"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790"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31.1</w:t>
            </w:r>
          </w:p>
        </w:tc>
      </w:tr>
      <w:tr w:rsidR="00256784" w:rsidRPr="00997102" w:rsidTr="001F3B82">
        <w:trPr>
          <w:trHeight w:val="315"/>
          <w:jc w:val="center"/>
        </w:trPr>
        <w:tc>
          <w:tcPr>
            <w:tcW w:w="1170" w:type="dxa"/>
            <w:vMerge w:val="restart"/>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4</w:t>
            </w:r>
          </w:p>
        </w:tc>
        <w:tc>
          <w:tcPr>
            <w:tcW w:w="1869" w:type="dxa"/>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Pasang</w:t>
            </w:r>
          </w:p>
        </w:tc>
        <w:tc>
          <w:tcPr>
            <w:tcW w:w="772"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401"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0.38</w:t>
            </w:r>
          </w:p>
        </w:tc>
        <w:tc>
          <w:tcPr>
            <w:tcW w:w="1209"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rPr>
            </w:pPr>
            <w:r w:rsidRPr="00997102">
              <w:rPr>
                <w:rFonts w:ascii="Times New Roman" w:eastAsia="Times New Roman" w:hAnsi="Times New Roman" w:cs="Times New Roman"/>
              </w:rPr>
              <w:t>0.07</w:t>
            </w:r>
          </w:p>
        </w:tc>
        <w:tc>
          <w:tcPr>
            <w:tcW w:w="1208"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790"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27.9</w:t>
            </w:r>
          </w:p>
        </w:tc>
      </w:tr>
      <w:tr w:rsidR="00256784" w:rsidRPr="00997102" w:rsidTr="001F3B82">
        <w:trPr>
          <w:trHeight w:val="315"/>
          <w:jc w:val="center"/>
        </w:trPr>
        <w:tc>
          <w:tcPr>
            <w:tcW w:w="1170" w:type="dxa"/>
            <w:vMerge/>
            <w:vAlign w:val="center"/>
            <w:hideMark/>
          </w:tcPr>
          <w:p w:rsidR="00256784" w:rsidRPr="00997102" w:rsidRDefault="00256784" w:rsidP="00997102">
            <w:pPr>
              <w:spacing w:after="0" w:line="240" w:lineRule="auto"/>
              <w:rPr>
                <w:rFonts w:ascii="Times New Roman" w:eastAsia="Times New Roman" w:hAnsi="Times New Roman" w:cs="Times New Roman"/>
                <w:color w:val="000000"/>
              </w:rPr>
            </w:pPr>
          </w:p>
        </w:tc>
        <w:tc>
          <w:tcPr>
            <w:tcW w:w="1869" w:type="dxa"/>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Surut</w:t>
            </w:r>
          </w:p>
        </w:tc>
        <w:tc>
          <w:tcPr>
            <w:tcW w:w="772"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401"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0.53</w:t>
            </w:r>
          </w:p>
        </w:tc>
        <w:tc>
          <w:tcPr>
            <w:tcW w:w="1209"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rPr>
            </w:pPr>
            <w:r w:rsidRPr="00997102">
              <w:rPr>
                <w:rFonts w:ascii="Times New Roman" w:eastAsia="Times New Roman" w:hAnsi="Times New Roman" w:cs="Times New Roman"/>
              </w:rPr>
              <w:t>0.12</w:t>
            </w:r>
          </w:p>
        </w:tc>
        <w:tc>
          <w:tcPr>
            <w:tcW w:w="1208"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790"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31.7</w:t>
            </w:r>
          </w:p>
        </w:tc>
      </w:tr>
      <w:tr w:rsidR="00256784" w:rsidRPr="00997102" w:rsidTr="001F3B82">
        <w:trPr>
          <w:trHeight w:val="315"/>
          <w:jc w:val="center"/>
        </w:trPr>
        <w:tc>
          <w:tcPr>
            <w:tcW w:w="1170" w:type="dxa"/>
            <w:vMerge w:val="restart"/>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5</w:t>
            </w:r>
          </w:p>
        </w:tc>
        <w:tc>
          <w:tcPr>
            <w:tcW w:w="1869" w:type="dxa"/>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Pasang</w:t>
            </w:r>
          </w:p>
        </w:tc>
        <w:tc>
          <w:tcPr>
            <w:tcW w:w="772"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0.05</w:t>
            </w:r>
          </w:p>
        </w:tc>
        <w:tc>
          <w:tcPr>
            <w:tcW w:w="1401"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0.35</w:t>
            </w:r>
          </w:p>
        </w:tc>
        <w:tc>
          <w:tcPr>
            <w:tcW w:w="1209"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rPr>
            </w:pPr>
            <w:r w:rsidRPr="00997102">
              <w:rPr>
                <w:rFonts w:ascii="Times New Roman" w:eastAsia="Times New Roman" w:hAnsi="Times New Roman" w:cs="Times New Roman"/>
              </w:rPr>
              <w:t>0.13</w:t>
            </w:r>
          </w:p>
        </w:tc>
        <w:tc>
          <w:tcPr>
            <w:tcW w:w="1208"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790" w:type="dxa"/>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127.9</w:t>
            </w:r>
          </w:p>
        </w:tc>
      </w:tr>
      <w:tr w:rsidR="00256784" w:rsidRPr="00997102" w:rsidTr="001F3B82">
        <w:trPr>
          <w:trHeight w:val="315"/>
          <w:jc w:val="center"/>
        </w:trPr>
        <w:tc>
          <w:tcPr>
            <w:tcW w:w="1170" w:type="dxa"/>
            <w:vMerge/>
            <w:tcBorders>
              <w:bottom w:val="single" w:sz="4" w:space="0" w:color="auto"/>
            </w:tcBorders>
            <w:vAlign w:val="center"/>
            <w:hideMark/>
          </w:tcPr>
          <w:p w:rsidR="00256784" w:rsidRPr="00997102" w:rsidRDefault="00256784" w:rsidP="00997102">
            <w:pPr>
              <w:spacing w:after="0" w:line="240" w:lineRule="auto"/>
              <w:rPr>
                <w:rFonts w:ascii="Times New Roman" w:eastAsia="Times New Roman" w:hAnsi="Times New Roman" w:cs="Times New Roman"/>
                <w:color w:val="000000"/>
              </w:rPr>
            </w:pPr>
          </w:p>
        </w:tc>
        <w:tc>
          <w:tcPr>
            <w:tcW w:w="1869" w:type="dxa"/>
            <w:tcBorders>
              <w:bottom w:val="single" w:sz="4" w:space="0" w:color="auto"/>
            </w:tcBorders>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Surut</w:t>
            </w:r>
          </w:p>
        </w:tc>
        <w:tc>
          <w:tcPr>
            <w:tcW w:w="772" w:type="dxa"/>
            <w:tcBorders>
              <w:bottom w:val="single" w:sz="4" w:space="0" w:color="auto"/>
            </w:tcBorders>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1401" w:type="dxa"/>
            <w:tcBorders>
              <w:bottom w:val="single" w:sz="4" w:space="0" w:color="auto"/>
            </w:tcBorders>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0.45</w:t>
            </w:r>
          </w:p>
        </w:tc>
        <w:tc>
          <w:tcPr>
            <w:tcW w:w="1209" w:type="dxa"/>
            <w:tcBorders>
              <w:bottom w:val="single" w:sz="4" w:space="0" w:color="auto"/>
            </w:tcBorders>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rPr>
            </w:pPr>
            <w:r w:rsidRPr="00997102">
              <w:rPr>
                <w:rFonts w:ascii="Times New Roman" w:eastAsia="Times New Roman" w:hAnsi="Times New Roman" w:cs="Times New Roman"/>
              </w:rPr>
              <w:t>0.11</w:t>
            </w:r>
          </w:p>
        </w:tc>
        <w:tc>
          <w:tcPr>
            <w:tcW w:w="1208" w:type="dxa"/>
            <w:tcBorders>
              <w:bottom w:val="single" w:sz="4" w:space="0" w:color="auto"/>
            </w:tcBorders>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790" w:type="dxa"/>
            <w:tcBorders>
              <w:bottom w:val="single" w:sz="4" w:space="0" w:color="auto"/>
            </w:tcBorders>
            <w:shd w:val="clear" w:color="auto" w:fill="auto"/>
            <w:noWrap/>
            <w:vAlign w:val="bottom"/>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275.8</w:t>
            </w:r>
          </w:p>
        </w:tc>
      </w:tr>
      <w:tr w:rsidR="00256784" w:rsidRPr="00997102" w:rsidTr="001F3B82">
        <w:trPr>
          <w:trHeight w:val="315"/>
          <w:jc w:val="center"/>
        </w:trPr>
        <w:tc>
          <w:tcPr>
            <w:tcW w:w="3039" w:type="dxa"/>
            <w:gridSpan w:val="2"/>
            <w:tcBorders>
              <w:top w:val="single" w:sz="4" w:space="0" w:color="auto"/>
            </w:tcBorders>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 xml:space="preserve">MENLH 51 thn 2004 </w:t>
            </w:r>
          </w:p>
        </w:tc>
        <w:tc>
          <w:tcPr>
            <w:tcW w:w="772" w:type="dxa"/>
            <w:vMerge w:val="restart"/>
            <w:tcBorders>
              <w:top w:val="single" w:sz="4" w:space="0" w:color="auto"/>
            </w:tcBorders>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 -</w:t>
            </w:r>
          </w:p>
        </w:tc>
        <w:tc>
          <w:tcPr>
            <w:tcW w:w="1401" w:type="dxa"/>
            <w:vMerge w:val="restart"/>
            <w:tcBorders>
              <w:top w:val="single" w:sz="4" w:space="0" w:color="auto"/>
            </w:tcBorders>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 xml:space="preserve">0,008 </w:t>
            </w:r>
          </w:p>
        </w:tc>
        <w:tc>
          <w:tcPr>
            <w:tcW w:w="1209" w:type="dxa"/>
            <w:vMerge w:val="restart"/>
            <w:tcBorders>
              <w:top w:val="single" w:sz="4" w:space="0" w:color="auto"/>
            </w:tcBorders>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0,3</w:t>
            </w:r>
          </w:p>
        </w:tc>
        <w:tc>
          <w:tcPr>
            <w:tcW w:w="1208" w:type="dxa"/>
            <w:vMerge w:val="restart"/>
            <w:tcBorders>
              <w:top w:val="single" w:sz="4" w:space="0" w:color="auto"/>
            </w:tcBorders>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0.015</w:t>
            </w:r>
          </w:p>
        </w:tc>
        <w:tc>
          <w:tcPr>
            <w:tcW w:w="790" w:type="dxa"/>
            <w:vMerge w:val="restart"/>
            <w:tcBorders>
              <w:top w:val="single" w:sz="4" w:space="0" w:color="auto"/>
            </w:tcBorders>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w:t>
            </w:r>
          </w:p>
        </w:tc>
      </w:tr>
      <w:tr w:rsidR="00256784" w:rsidRPr="00997102" w:rsidTr="001F3B82">
        <w:trPr>
          <w:trHeight w:val="315"/>
          <w:jc w:val="center"/>
        </w:trPr>
        <w:tc>
          <w:tcPr>
            <w:tcW w:w="3039" w:type="dxa"/>
            <w:gridSpan w:val="2"/>
            <w:shd w:val="clear" w:color="auto" w:fill="auto"/>
            <w:noWrap/>
            <w:vAlign w:val="center"/>
            <w:hideMark/>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lastRenderedPageBreak/>
              <w:t>lampiran III</w:t>
            </w:r>
          </w:p>
        </w:tc>
        <w:tc>
          <w:tcPr>
            <w:tcW w:w="772" w:type="dxa"/>
            <w:vMerge/>
            <w:vAlign w:val="center"/>
            <w:hideMark/>
          </w:tcPr>
          <w:p w:rsidR="00256784" w:rsidRPr="00997102" w:rsidRDefault="00256784" w:rsidP="00997102">
            <w:pPr>
              <w:spacing w:after="0" w:line="240" w:lineRule="auto"/>
              <w:rPr>
                <w:rFonts w:ascii="Times New Roman" w:eastAsia="Times New Roman" w:hAnsi="Times New Roman" w:cs="Times New Roman"/>
                <w:color w:val="000000"/>
              </w:rPr>
            </w:pPr>
          </w:p>
        </w:tc>
        <w:tc>
          <w:tcPr>
            <w:tcW w:w="1401" w:type="dxa"/>
            <w:vMerge/>
            <w:vAlign w:val="center"/>
            <w:hideMark/>
          </w:tcPr>
          <w:p w:rsidR="00256784" w:rsidRPr="00997102" w:rsidRDefault="00256784" w:rsidP="00997102">
            <w:pPr>
              <w:spacing w:after="0" w:line="240" w:lineRule="auto"/>
              <w:rPr>
                <w:rFonts w:ascii="Times New Roman" w:eastAsia="Times New Roman" w:hAnsi="Times New Roman" w:cs="Times New Roman"/>
                <w:color w:val="000000"/>
              </w:rPr>
            </w:pPr>
          </w:p>
        </w:tc>
        <w:tc>
          <w:tcPr>
            <w:tcW w:w="1209" w:type="dxa"/>
            <w:vMerge/>
            <w:vAlign w:val="center"/>
            <w:hideMark/>
          </w:tcPr>
          <w:p w:rsidR="00256784" w:rsidRPr="00997102" w:rsidRDefault="00256784" w:rsidP="00997102">
            <w:pPr>
              <w:spacing w:after="0" w:line="240" w:lineRule="auto"/>
              <w:rPr>
                <w:rFonts w:ascii="Times New Roman" w:eastAsia="Times New Roman" w:hAnsi="Times New Roman" w:cs="Times New Roman"/>
                <w:color w:val="000000"/>
              </w:rPr>
            </w:pPr>
          </w:p>
        </w:tc>
        <w:tc>
          <w:tcPr>
            <w:tcW w:w="1208" w:type="dxa"/>
            <w:vMerge/>
            <w:vAlign w:val="center"/>
            <w:hideMark/>
          </w:tcPr>
          <w:p w:rsidR="00256784" w:rsidRPr="00997102" w:rsidRDefault="00256784" w:rsidP="00997102">
            <w:pPr>
              <w:spacing w:after="0" w:line="240" w:lineRule="auto"/>
              <w:rPr>
                <w:rFonts w:ascii="Times New Roman" w:eastAsia="Times New Roman" w:hAnsi="Times New Roman" w:cs="Times New Roman"/>
                <w:color w:val="000000"/>
              </w:rPr>
            </w:pPr>
          </w:p>
        </w:tc>
        <w:tc>
          <w:tcPr>
            <w:tcW w:w="790" w:type="dxa"/>
            <w:vMerge/>
            <w:vAlign w:val="center"/>
            <w:hideMark/>
          </w:tcPr>
          <w:p w:rsidR="00256784" w:rsidRPr="00997102" w:rsidRDefault="00256784" w:rsidP="00997102">
            <w:pPr>
              <w:spacing w:after="0" w:line="240" w:lineRule="auto"/>
              <w:rPr>
                <w:rFonts w:ascii="Times New Roman" w:eastAsia="Times New Roman" w:hAnsi="Times New Roman" w:cs="Times New Roman"/>
                <w:color w:val="000000"/>
              </w:rPr>
            </w:pPr>
          </w:p>
        </w:tc>
      </w:tr>
      <w:tr w:rsidR="00256784" w:rsidRPr="00997102" w:rsidTr="001F3B82">
        <w:trPr>
          <w:trHeight w:val="315"/>
          <w:jc w:val="center"/>
        </w:trPr>
        <w:tc>
          <w:tcPr>
            <w:tcW w:w="3039" w:type="dxa"/>
            <w:gridSpan w:val="2"/>
            <w:tcBorders>
              <w:bottom w:val="single" w:sz="4" w:space="0" w:color="auto"/>
            </w:tcBorders>
            <w:shd w:val="clear" w:color="auto" w:fill="auto"/>
            <w:noWrap/>
            <w:vAlign w:val="center"/>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Efendi 2003</w:t>
            </w:r>
          </w:p>
        </w:tc>
        <w:tc>
          <w:tcPr>
            <w:tcW w:w="772" w:type="dxa"/>
            <w:tcBorders>
              <w:bottom w:val="single" w:sz="4" w:space="0" w:color="auto"/>
            </w:tcBorders>
            <w:vAlign w:val="center"/>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&lt;0.06</w:t>
            </w:r>
          </w:p>
        </w:tc>
        <w:tc>
          <w:tcPr>
            <w:tcW w:w="1401" w:type="dxa"/>
            <w:tcBorders>
              <w:bottom w:val="single" w:sz="4" w:space="0" w:color="auto"/>
            </w:tcBorders>
            <w:vAlign w:val="center"/>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w:t>
            </w:r>
          </w:p>
        </w:tc>
        <w:tc>
          <w:tcPr>
            <w:tcW w:w="1209" w:type="dxa"/>
            <w:tcBorders>
              <w:bottom w:val="single" w:sz="4" w:space="0" w:color="auto"/>
            </w:tcBorders>
            <w:vAlign w:val="center"/>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w:t>
            </w:r>
          </w:p>
        </w:tc>
        <w:tc>
          <w:tcPr>
            <w:tcW w:w="1208" w:type="dxa"/>
            <w:tcBorders>
              <w:bottom w:val="single" w:sz="4" w:space="0" w:color="auto"/>
            </w:tcBorders>
            <w:vAlign w:val="center"/>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w:t>
            </w:r>
          </w:p>
        </w:tc>
        <w:tc>
          <w:tcPr>
            <w:tcW w:w="790" w:type="dxa"/>
            <w:tcBorders>
              <w:bottom w:val="single" w:sz="4" w:space="0" w:color="auto"/>
            </w:tcBorders>
            <w:vAlign w:val="center"/>
          </w:tcPr>
          <w:p w:rsidR="00256784" w:rsidRPr="00997102" w:rsidRDefault="0025678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w:t>
            </w:r>
          </w:p>
        </w:tc>
      </w:tr>
    </w:tbl>
    <w:p w:rsidR="00C7623C" w:rsidRPr="00997102" w:rsidRDefault="00160682" w:rsidP="00997102">
      <w:pPr>
        <w:spacing w:after="0" w:line="240" w:lineRule="auto"/>
        <w:rPr>
          <w:rFonts w:ascii="Times New Roman" w:hAnsi="Times New Roman" w:cs="Times New Roman"/>
        </w:rPr>
      </w:pPr>
      <w:r w:rsidRPr="00997102">
        <w:rPr>
          <w:rFonts w:ascii="Times New Roman" w:hAnsi="Times New Roman" w:cs="Times New Roman"/>
        </w:rPr>
        <w:t>Sumber: Data Primer hasil analisis. 2018</w:t>
      </w:r>
    </w:p>
    <w:p w:rsidR="001F3B82" w:rsidRDefault="001F3B82" w:rsidP="00997102">
      <w:pPr>
        <w:tabs>
          <w:tab w:val="left" w:pos="2445"/>
        </w:tabs>
        <w:spacing w:after="0" w:line="240" w:lineRule="auto"/>
        <w:rPr>
          <w:rFonts w:ascii="Times New Roman" w:hAnsi="Times New Roman" w:cs="Times New Roman"/>
          <w:b/>
          <w:lang w:val="id-ID"/>
        </w:rPr>
      </w:pPr>
    </w:p>
    <w:p w:rsidR="00596CFE" w:rsidRPr="00997102" w:rsidRDefault="00596CFE" w:rsidP="00997102">
      <w:pPr>
        <w:tabs>
          <w:tab w:val="left" w:pos="2445"/>
        </w:tabs>
        <w:spacing w:after="0" w:line="240" w:lineRule="auto"/>
        <w:rPr>
          <w:rFonts w:ascii="Times New Roman" w:hAnsi="Times New Roman" w:cs="Times New Roman"/>
          <w:b/>
        </w:rPr>
      </w:pPr>
      <w:r w:rsidRPr="00997102">
        <w:rPr>
          <w:rFonts w:ascii="Times New Roman" w:hAnsi="Times New Roman" w:cs="Times New Roman"/>
          <w:b/>
        </w:rPr>
        <w:t>Nitrit</w:t>
      </w:r>
    </w:p>
    <w:p w:rsidR="00EB0A4D" w:rsidRPr="00997102" w:rsidRDefault="00F964A0" w:rsidP="00997102">
      <w:pPr>
        <w:pStyle w:val="ListParagraph"/>
        <w:tabs>
          <w:tab w:val="left" w:pos="0"/>
        </w:tabs>
        <w:spacing w:after="0" w:line="240" w:lineRule="auto"/>
        <w:ind w:left="0" w:firstLine="360"/>
        <w:jc w:val="both"/>
        <w:rPr>
          <w:rFonts w:ascii="Times New Roman" w:hAnsi="Times New Roman" w:cs="Times New Roman"/>
        </w:rPr>
      </w:pPr>
      <w:proofErr w:type="gramStart"/>
      <w:r w:rsidRPr="00997102">
        <w:rPr>
          <w:rFonts w:ascii="Times New Roman" w:hAnsi="Times New Roman" w:cs="Times New Roman"/>
        </w:rPr>
        <w:t>Perairan alami mengandung nitrit sekitar 0.001 mg/L dan sebaiknya tidak melebihi 0.06.</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kadar</w:t>
      </w:r>
      <w:proofErr w:type="gramEnd"/>
      <w:r w:rsidRPr="00997102">
        <w:rPr>
          <w:rFonts w:ascii="Times New Roman" w:hAnsi="Times New Roman" w:cs="Times New Roman"/>
        </w:rPr>
        <w:t xml:space="preserve"> nitrit yang lebih dari 0.05 mg/L dapat bersifat toksik bagi organism perairan (Effendi, 2003).</w:t>
      </w:r>
    </w:p>
    <w:p w:rsidR="001F3B82" w:rsidRDefault="001F3B82" w:rsidP="00997102">
      <w:pPr>
        <w:pStyle w:val="ListParagraph"/>
        <w:tabs>
          <w:tab w:val="left" w:pos="0"/>
        </w:tabs>
        <w:spacing w:after="0" w:line="240" w:lineRule="auto"/>
        <w:ind w:left="0"/>
        <w:jc w:val="both"/>
        <w:rPr>
          <w:rFonts w:ascii="Times New Roman" w:hAnsi="Times New Roman" w:cs="Times New Roman"/>
          <w:lang w:val="id-ID"/>
        </w:rPr>
      </w:pPr>
    </w:p>
    <w:p w:rsidR="0095443E" w:rsidRPr="00997102" w:rsidRDefault="0095443E" w:rsidP="00997102">
      <w:pPr>
        <w:pStyle w:val="ListParagraph"/>
        <w:tabs>
          <w:tab w:val="left" w:pos="0"/>
        </w:tabs>
        <w:spacing w:after="0" w:line="240" w:lineRule="auto"/>
        <w:ind w:left="0"/>
        <w:jc w:val="both"/>
        <w:rPr>
          <w:rFonts w:ascii="Times New Roman" w:hAnsi="Times New Roman" w:cs="Times New Roman"/>
        </w:rPr>
      </w:pPr>
      <w:proofErr w:type="gramStart"/>
      <w:r w:rsidRPr="00997102">
        <w:rPr>
          <w:rFonts w:ascii="Times New Roman" w:hAnsi="Times New Roman" w:cs="Times New Roman"/>
        </w:rPr>
        <w:t>Tabel 2.</w:t>
      </w:r>
      <w:proofErr w:type="gramEnd"/>
      <w:r w:rsidRPr="00997102">
        <w:rPr>
          <w:rFonts w:ascii="Times New Roman" w:hAnsi="Times New Roman" w:cs="Times New Roman"/>
        </w:rPr>
        <w:t xml:space="preserve"> Kadar nitrit </w:t>
      </w:r>
      <w:r w:rsidR="00EB0A4D" w:rsidRPr="00997102">
        <w:rPr>
          <w:rFonts w:ascii="Times New Roman" w:hAnsi="Times New Roman" w:cs="Times New Roman"/>
        </w:rPr>
        <w:t xml:space="preserve">pada lokasi penelitian </w:t>
      </w:r>
      <w:r w:rsidRPr="00997102">
        <w:rPr>
          <w:rFonts w:ascii="Times New Roman" w:hAnsi="Times New Roman" w:cs="Times New Roman"/>
        </w:rPr>
        <w:t>di perairan Laut Tanjung Jumlai</w:t>
      </w:r>
    </w:p>
    <w:tbl>
      <w:tblPr>
        <w:tblW w:w="8365" w:type="dxa"/>
        <w:jc w:val="center"/>
        <w:tblLook w:val="04A0" w:firstRow="1" w:lastRow="0" w:firstColumn="1" w:lastColumn="0" w:noHBand="0" w:noVBand="1"/>
      </w:tblPr>
      <w:tblGrid>
        <w:gridCol w:w="2065"/>
        <w:gridCol w:w="2070"/>
        <w:gridCol w:w="1980"/>
        <w:gridCol w:w="2250"/>
      </w:tblGrid>
      <w:tr w:rsidR="00ED29F2" w:rsidRPr="00997102" w:rsidTr="00997102">
        <w:trPr>
          <w:trHeight w:val="315"/>
          <w:jc w:val="center"/>
        </w:trPr>
        <w:tc>
          <w:tcPr>
            <w:tcW w:w="2065" w:type="dxa"/>
            <w:tcBorders>
              <w:top w:val="single" w:sz="4" w:space="0" w:color="auto"/>
              <w:bottom w:val="single" w:sz="4" w:space="0" w:color="auto"/>
            </w:tcBorders>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w:t>
            </w:r>
          </w:p>
        </w:tc>
        <w:tc>
          <w:tcPr>
            <w:tcW w:w="2070" w:type="dxa"/>
            <w:tcBorders>
              <w:top w:val="single" w:sz="4" w:space="0" w:color="auto"/>
              <w:bottom w:val="single" w:sz="4" w:space="0" w:color="auto"/>
            </w:tcBorders>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pasang</w:t>
            </w:r>
          </w:p>
        </w:tc>
        <w:tc>
          <w:tcPr>
            <w:tcW w:w="1980" w:type="dxa"/>
            <w:tcBorders>
              <w:top w:val="single" w:sz="4" w:space="0" w:color="auto"/>
              <w:bottom w:val="single" w:sz="4" w:space="0" w:color="auto"/>
            </w:tcBorders>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surut</w:t>
            </w:r>
          </w:p>
        </w:tc>
        <w:tc>
          <w:tcPr>
            <w:tcW w:w="2250" w:type="dxa"/>
            <w:tcBorders>
              <w:top w:val="single" w:sz="4" w:space="0" w:color="auto"/>
              <w:left w:val="nil"/>
              <w:bottom w:val="single" w:sz="4" w:space="0" w:color="auto"/>
            </w:tcBorders>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Effendi 2003</w:t>
            </w:r>
          </w:p>
        </w:tc>
      </w:tr>
      <w:tr w:rsidR="00ED29F2" w:rsidRPr="00997102" w:rsidTr="00997102">
        <w:trPr>
          <w:trHeight w:val="315"/>
          <w:jc w:val="center"/>
        </w:trPr>
        <w:tc>
          <w:tcPr>
            <w:tcW w:w="2065" w:type="dxa"/>
            <w:tcBorders>
              <w:top w:val="single" w:sz="4" w:space="0" w:color="auto"/>
            </w:tcBorders>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1</w:t>
            </w:r>
          </w:p>
        </w:tc>
        <w:tc>
          <w:tcPr>
            <w:tcW w:w="2070" w:type="dxa"/>
            <w:tcBorders>
              <w:top w:val="single" w:sz="4" w:space="0" w:color="auto"/>
            </w:tcBorders>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980" w:type="dxa"/>
            <w:tcBorders>
              <w:top w:val="single" w:sz="4" w:space="0" w:color="auto"/>
            </w:tcBorders>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2250" w:type="dxa"/>
            <w:vMerge w:val="restart"/>
            <w:tcBorders>
              <w:top w:val="single" w:sz="4" w:space="0" w:color="auto"/>
              <w:left w:val="nil"/>
            </w:tcBorders>
            <w:shd w:val="clear" w:color="auto" w:fill="auto"/>
            <w:noWrap/>
            <w:vAlign w:val="center"/>
            <w:hideMark/>
          </w:tcPr>
          <w:p w:rsidR="00ED29F2" w:rsidRPr="00997102" w:rsidRDefault="00804404"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&lt;0.06</w:t>
            </w:r>
          </w:p>
        </w:tc>
      </w:tr>
      <w:tr w:rsidR="00ED29F2" w:rsidRPr="00997102" w:rsidTr="00997102">
        <w:trPr>
          <w:trHeight w:val="315"/>
          <w:jc w:val="center"/>
        </w:trPr>
        <w:tc>
          <w:tcPr>
            <w:tcW w:w="2065" w:type="dxa"/>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2</w:t>
            </w:r>
          </w:p>
        </w:tc>
        <w:tc>
          <w:tcPr>
            <w:tcW w:w="2070" w:type="dxa"/>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980" w:type="dxa"/>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2250" w:type="dxa"/>
            <w:vMerge/>
            <w:tcBorders>
              <w:top w:val="single" w:sz="4" w:space="0" w:color="auto"/>
              <w:left w:val="nil"/>
            </w:tcBorders>
            <w:vAlign w:val="center"/>
            <w:hideMark/>
          </w:tcPr>
          <w:p w:rsidR="00ED29F2" w:rsidRPr="00997102" w:rsidRDefault="00ED29F2" w:rsidP="00997102">
            <w:pPr>
              <w:spacing w:after="0" w:line="240" w:lineRule="auto"/>
              <w:rPr>
                <w:rFonts w:ascii="Times New Roman" w:eastAsia="Times New Roman" w:hAnsi="Times New Roman" w:cs="Times New Roman"/>
                <w:color w:val="000000"/>
              </w:rPr>
            </w:pPr>
          </w:p>
        </w:tc>
      </w:tr>
      <w:tr w:rsidR="00ED29F2" w:rsidRPr="00997102" w:rsidTr="00997102">
        <w:trPr>
          <w:trHeight w:val="315"/>
          <w:jc w:val="center"/>
        </w:trPr>
        <w:tc>
          <w:tcPr>
            <w:tcW w:w="2065" w:type="dxa"/>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3</w:t>
            </w:r>
          </w:p>
        </w:tc>
        <w:tc>
          <w:tcPr>
            <w:tcW w:w="2070" w:type="dxa"/>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980" w:type="dxa"/>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2250" w:type="dxa"/>
            <w:vMerge/>
            <w:tcBorders>
              <w:top w:val="single" w:sz="4" w:space="0" w:color="auto"/>
              <w:left w:val="nil"/>
            </w:tcBorders>
            <w:vAlign w:val="center"/>
            <w:hideMark/>
          </w:tcPr>
          <w:p w:rsidR="00ED29F2" w:rsidRPr="00997102" w:rsidRDefault="00ED29F2" w:rsidP="00997102">
            <w:pPr>
              <w:spacing w:after="0" w:line="240" w:lineRule="auto"/>
              <w:rPr>
                <w:rFonts w:ascii="Times New Roman" w:eastAsia="Times New Roman" w:hAnsi="Times New Roman" w:cs="Times New Roman"/>
                <w:color w:val="000000"/>
              </w:rPr>
            </w:pPr>
          </w:p>
        </w:tc>
      </w:tr>
      <w:tr w:rsidR="00ED29F2" w:rsidRPr="00997102" w:rsidTr="00997102">
        <w:trPr>
          <w:trHeight w:val="315"/>
          <w:jc w:val="center"/>
        </w:trPr>
        <w:tc>
          <w:tcPr>
            <w:tcW w:w="2065" w:type="dxa"/>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4</w:t>
            </w:r>
          </w:p>
        </w:tc>
        <w:tc>
          <w:tcPr>
            <w:tcW w:w="2070" w:type="dxa"/>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980" w:type="dxa"/>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2250" w:type="dxa"/>
            <w:vMerge/>
            <w:tcBorders>
              <w:top w:val="single" w:sz="4" w:space="0" w:color="auto"/>
              <w:left w:val="nil"/>
            </w:tcBorders>
            <w:vAlign w:val="center"/>
            <w:hideMark/>
          </w:tcPr>
          <w:p w:rsidR="00ED29F2" w:rsidRPr="00997102" w:rsidRDefault="00ED29F2" w:rsidP="00997102">
            <w:pPr>
              <w:spacing w:after="0" w:line="240" w:lineRule="auto"/>
              <w:rPr>
                <w:rFonts w:ascii="Times New Roman" w:eastAsia="Times New Roman" w:hAnsi="Times New Roman" w:cs="Times New Roman"/>
                <w:color w:val="000000"/>
              </w:rPr>
            </w:pPr>
          </w:p>
        </w:tc>
      </w:tr>
      <w:tr w:rsidR="00ED29F2" w:rsidRPr="00997102" w:rsidTr="00997102">
        <w:trPr>
          <w:trHeight w:val="315"/>
          <w:jc w:val="center"/>
        </w:trPr>
        <w:tc>
          <w:tcPr>
            <w:tcW w:w="2065" w:type="dxa"/>
            <w:tcBorders>
              <w:bottom w:val="single" w:sz="4" w:space="0" w:color="auto"/>
            </w:tcBorders>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5</w:t>
            </w:r>
          </w:p>
        </w:tc>
        <w:tc>
          <w:tcPr>
            <w:tcW w:w="2070" w:type="dxa"/>
            <w:tcBorders>
              <w:bottom w:val="single" w:sz="4" w:space="0" w:color="auto"/>
            </w:tcBorders>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0.05</w:t>
            </w:r>
          </w:p>
        </w:tc>
        <w:tc>
          <w:tcPr>
            <w:tcW w:w="1980" w:type="dxa"/>
            <w:tcBorders>
              <w:bottom w:val="single" w:sz="4" w:space="0" w:color="auto"/>
            </w:tcBorders>
            <w:shd w:val="clear" w:color="auto" w:fill="auto"/>
            <w:noWrap/>
            <w:vAlign w:val="center"/>
            <w:hideMark/>
          </w:tcPr>
          <w:p w:rsidR="00ED29F2" w:rsidRPr="00997102" w:rsidRDefault="00ED29F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2250" w:type="dxa"/>
            <w:vMerge/>
            <w:tcBorders>
              <w:top w:val="single" w:sz="4" w:space="0" w:color="auto"/>
              <w:left w:val="nil"/>
              <w:bottom w:val="single" w:sz="4" w:space="0" w:color="auto"/>
            </w:tcBorders>
            <w:vAlign w:val="center"/>
            <w:hideMark/>
          </w:tcPr>
          <w:p w:rsidR="00ED29F2" w:rsidRPr="00997102" w:rsidRDefault="00ED29F2" w:rsidP="00997102">
            <w:pPr>
              <w:spacing w:after="0" w:line="240" w:lineRule="auto"/>
              <w:rPr>
                <w:rFonts w:ascii="Times New Roman" w:eastAsia="Times New Roman" w:hAnsi="Times New Roman" w:cs="Times New Roman"/>
                <w:color w:val="000000"/>
              </w:rPr>
            </w:pPr>
          </w:p>
        </w:tc>
      </w:tr>
    </w:tbl>
    <w:p w:rsidR="009A0412" w:rsidRPr="00997102" w:rsidRDefault="004922EA" w:rsidP="00997102">
      <w:pPr>
        <w:tabs>
          <w:tab w:val="left" w:pos="360"/>
        </w:tabs>
        <w:spacing w:after="0" w:line="240" w:lineRule="auto"/>
        <w:jc w:val="both"/>
        <w:rPr>
          <w:rFonts w:ascii="Times New Roman" w:hAnsi="Times New Roman" w:cs="Times New Roman"/>
        </w:rPr>
      </w:pPr>
      <w:r w:rsidRPr="00997102">
        <w:rPr>
          <w:rFonts w:ascii="Times New Roman" w:hAnsi="Times New Roman" w:cs="Times New Roman"/>
        </w:rPr>
        <w:tab/>
      </w:r>
      <w:proofErr w:type="gramStart"/>
      <w:r w:rsidR="00353123" w:rsidRPr="00997102">
        <w:rPr>
          <w:rFonts w:ascii="Times New Roman" w:hAnsi="Times New Roman" w:cs="Times New Roman"/>
        </w:rPr>
        <w:t>Nitrit di kelima stasiun secara umum masih berada pada batas toleransi dan tidak bersifat toksik sehingga dapat dikatakan perairan Tanjung Jumlai masih dalam kondi</w:t>
      </w:r>
      <w:r w:rsidR="009A0412" w:rsidRPr="00997102">
        <w:rPr>
          <w:rFonts w:ascii="Times New Roman" w:hAnsi="Times New Roman" w:cs="Times New Roman"/>
        </w:rPr>
        <w:t>si baik untuk parameter Nitrit.</w:t>
      </w:r>
      <w:proofErr w:type="gramEnd"/>
    </w:p>
    <w:p w:rsidR="001F3B82" w:rsidRDefault="001F3B82" w:rsidP="00997102">
      <w:pPr>
        <w:tabs>
          <w:tab w:val="left" w:pos="360"/>
        </w:tabs>
        <w:spacing w:after="0" w:line="240" w:lineRule="auto"/>
        <w:jc w:val="both"/>
        <w:rPr>
          <w:rFonts w:ascii="Times New Roman" w:hAnsi="Times New Roman" w:cs="Times New Roman"/>
          <w:b/>
          <w:lang w:val="id-ID"/>
        </w:rPr>
      </w:pPr>
    </w:p>
    <w:p w:rsidR="00F3483C" w:rsidRPr="00997102" w:rsidRDefault="004922EA" w:rsidP="00997102">
      <w:pPr>
        <w:tabs>
          <w:tab w:val="left" w:pos="360"/>
        </w:tabs>
        <w:spacing w:after="0" w:line="240" w:lineRule="auto"/>
        <w:jc w:val="both"/>
        <w:rPr>
          <w:rFonts w:ascii="Times New Roman" w:hAnsi="Times New Roman" w:cs="Times New Roman"/>
        </w:rPr>
      </w:pPr>
      <w:r w:rsidRPr="00997102">
        <w:rPr>
          <w:rFonts w:ascii="Times New Roman" w:hAnsi="Times New Roman" w:cs="Times New Roman"/>
          <w:b/>
        </w:rPr>
        <w:t>Nitrat</w:t>
      </w:r>
    </w:p>
    <w:p w:rsidR="00E73E35" w:rsidRPr="00997102" w:rsidRDefault="00F3483C" w:rsidP="00997102">
      <w:pPr>
        <w:tabs>
          <w:tab w:val="left" w:pos="360"/>
        </w:tabs>
        <w:spacing w:after="0" w:line="240" w:lineRule="auto"/>
        <w:jc w:val="both"/>
        <w:rPr>
          <w:rFonts w:ascii="Times New Roman" w:hAnsi="Times New Roman" w:cs="Times New Roman"/>
          <w:b/>
        </w:rPr>
      </w:pPr>
      <w:r w:rsidRPr="00997102">
        <w:rPr>
          <w:rFonts w:ascii="Times New Roman" w:hAnsi="Times New Roman" w:cs="Times New Roman"/>
          <w:b/>
        </w:rPr>
        <w:tab/>
      </w:r>
      <w:r w:rsidR="007A24FE" w:rsidRPr="00997102">
        <w:rPr>
          <w:rFonts w:ascii="Times New Roman" w:hAnsi="Times New Roman" w:cs="Times New Roman"/>
        </w:rPr>
        <w:t>Menurut (</w:t>
      </w:r>
      <w:r w:rsidR="00A20135" w:rsidRPr="00997102">
        <w:rPr>
          <w:rFonts w:ascii="Times New Roman" w:hAnsi="Times New Roman" w:cs="Times New Roman"/>
        </w:rPr>
        <w:t>Hartati dkk, 2012) bahwa kadar nitrat yang melebihi 0</w:t>
      </w:r>
      <w:proofErr w:type="gramStart"/>
      <w:r w:rsidR="00A20135" w:rsidRPr="00997102">
        <w:rPr>
          <w:rFonts w:ascii="Times New Roman" w:hAnsi="Times New Roman" w:cs="Times New Roman"/>
        </w:rPr>
        <w:t>,2</w:t>
      </w:r>
      <w:proofErr w:type="gramEnd"/>
      <w:r w:rsidR="00A20135" w:rsidRPr="00997102">
        <w:rPr>
          <w:rFonts w:ascii="Times New Roman" w:hAnsi="Times New Roman" w:cs="Times New Roman"/>
        </w:rPr>
        <w:t xml:space="preserve"> mg/l dapat mengakibatkan terjadinya eutrofikasi (pengkayaan) perairan, yang selanjutnya menstimulir pertumbuhan alga dan tumbuhan air secara cepat (blooming).</w:t>
      </w:r>
    </w:p>
    <w:p w:rsidR="001F3B82" w:rsidRDefault="001F3B82" w:rsidP="00997102">
      <w:pPr>
        <w:tabs>
          <w:tab w:val="left" w:pos="360"/>
        </w:tabs>
        <w:spacing w:after="0" w:line="240" w:lineRule="auto"/>
        <w:jc w:val="both"/>
        <w:rPr>
          <w:rFonts w:ascii="Times New Roman" w:hAnsi="Times New Roman" w:cs="Times New Roman"/>
          <w:lang w:val="id-ID"/>
        </w:rPr>
      </w:pPr>
    </w:p>
    <w:p w:rsidR="00696919" w:rsidRPr="00997102" w:rsidRDefault="006336B0" w:rsidP="00997102">
      <w:pPr>
        <w:tabs>
          <w:tab w:val="left" w:pos="360"/>
        </w:tabs>
        <w:spacing w:after="0" w:line="240" w:lineRule="auto"/>
        <w:jc w:val="both"/>
        <w:rPr>
          <w:rFonts w:ascii="Times New Roman" w:hAnsi="Times New Roman" w:cs="Times New Roman"/>
          <w:b/>
        </w:rPr>
      </w:pPr>
      <w:proofErr w:type="gramStart"/>
      <w:r w:rsidRPr="00997102">
        <w:rPr>
          <w:rFonts w:ascii="Times New Roman" w:hAnsi="Times New Roman" w:cs="Times New Roman"/>
        </w:rPr>
        <w:t>Tabel 3.</w:t>
      </w:r>
      <w:proofErr w:type="gramEnd"/>
      <w:r w:rsidRPr="00997102">
        <w:rPr>
          <w:rFonts w:ascii="Times New Roman" w:hAnsi="Times New Roman" w:cs="Times New Roman"/>
        </w:rPr>
        <w:t xml:space="preserve"> Kadar nitra</w:t>
      </w:r>
      <w:r w:rsidR="00696919" w:rsidRPr="00997102">
        <w:rPr>
          <w:rFonts w:ascii="Times New Roman" w:hAnsi="Times New Roman" w:cs="Times New Roman"/>
        </w:rPr>
        <w:t>t pada lokasi penelitian di perairan Laut Tanjung Jumlai</w:t>
      </w:r>
    </w:p>
    <w:tbl>
      <w:tblPr>
        <w:tblW w:w="8280" w:type="dxa"/>
        <w:jc w:val="center"/>
        <w:tblLook w:val="04A0" w:firstRow="1" w:lastRow="0" w:firstColumn="1" w:lastColumn="0" w:noHBand="0" w:noVBand="1"/>
      </w:tblPr>
      <w:tblGrid>
        <w:gridCol w:w="1975"/>
        <w:gridCol w:w="1805"/>
        <w:gridCol w:w="1980"/>
        <w:gridCol w:w="2520"/>
      </w:tblGrid>
      <w:tr w:rsidR="00D778D3" w:rsidRPr="00997102" w:rsidTr="00997102">
        <w:trPr>
          <w:trHeight w:val="315"/>
          <w:jc w:val="center"/>
        </w:trPr>
        <w:tc>
          <w:tcPr>
            <w:tcW w:w="1975" w:type="dxa"/>
            <w:tcBorders>
              <w:top w:val="single" w:sz="4" w:space="0" w:color="auto"/>
              <w:bottom w:val="single" w:sz="4" w:space="0" w:color="auto"/>
            </w:tcBorders>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w:t>
            </w:r>
          </w:p>
        </w:tc>
        <w:tc>
          <w:tcPr>
            <w:tcW w:w="1805" w:type="dxa"/>
            <w:tcBorders>
              <w:top w:val="single" w:sz="4" w:space="0" w:color="auto"/>
              <w:bottom w:val="single" w:sz="4" w:space="0" w:color="auto"/>
            </w:tcBorders>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pasang</w:t>
            </w:r>
          </w:p>
        </w:tc>
        <w:tc>
          <w:tcPr>
            <w:tcW w:w="1980" w:type="dxa"/>
            <w:tcBorders>
              <w:top w:val="single" w:sz="4" w:space="0" w:color="auto"/>
              <w:bottom w:val="single" w:sz="4" w:space="0" w:color="auto"/>
            </w:tcBorders>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surut</w:t>
            </w:r>
          </w:p>
        </w:tc>
        <w:tc>
          <w:tcPr>
            <w:tcW w:w="2520" w:type="dxa"/>
            <w:tcBorders>
              <w:top w:val="single" w:sz="4" w:space="0" w:color="auto"/>
              <w:left w:val="nil"/>
              <w:bottom w:val="single" w:sz="4" w:space="0" w:color="auto"/>
            </w:tcBorders>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MenLH 51 2004</w:t>
            </w:r>
          </w:p>
        </w:tc>
      </w:tr>
      <w:tr w:rsidR="00D778D3" w:rsidRPr="00997102" w:rsidTr="00997102">
        <w:trPr>
          <w:trHeight w:val="315"/>
          <w:jc w:val="center"/>
        </w:trPr>
        <w:tc>
          <w:tcPr>
            <w:tcW w:w="1975" w:type="dxa"/>
            <w:tcBorders>
              <w:top w:val="single" w:sz="4" w:space="0" w:color="auto"/>
            </w:tcBorders>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1</w:t>
            </w:r>
          </w:p>
        </w:tc>
        <w:tc>
          <w:tcPr>
            <w:tcW w:w="1805" w:type="dxa"/>
            <w:tcBorders>
              <w:top w:val="single" w:sz="4" w:space="0" w:color="auto"/>
            </w:tcBorders>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0.35</w:t>
            </w:r>
          </w:p>
        </w:tc>
        <w:tc>
          <w:tcPr>
            <w:tcW w:w="1980" w:type="dxa"/>
            <w:tcBorders>
              <w:top w:val="single" w:sz="4" w:space="0" w:color="auto"/>
            </w:tcBorders>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0.72</w:t>
            </w:r>
          </w:p>
        </w:tc>
        <w:tc>
          <w:tcPr>
            <w:tcW w:w="2520" w:type="dxa"/>
            <w:vMerge w:val="restart"/>
            <w:tcBorders>
              <w:top w:val="single" w:sz="4" w:space="0" w:color="auto"/>
              <w:left w:val="nil"/>
            </w:tcBorders>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0.008</w:t>
            </w:r>
          </w:p>
        </w:tc>
      </w:tr>
      <w:tr w:rsidR="00D778D3" w:rsidRPr="00997102" w:rsidTr="00997102">
        <w:trPr>
          <w:trHeight w:val="315"/>
          <w:jc w:val="center"/>
        </w:trPr>
        <w:tc>
          <w:tcPr>
            <w:tcW w:w="1975" w:type="dxa"/>
            <w:shd w:val="clear" w:color="auto" w:fill="auto"/>
            <w:noWrap/>
            <w:vAlign w:val="center"/>
            <w:hideMark/>
          </w:tcPr>
          <w:p w:rsidR="00D778D3"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w:t>
            </w:r>
            <w:r w:rsidR="00D778D3" w:rsidRPr="00997102">
              <w:rPr>
                <w:rFonts w:ascii="Times New Roman" w:eastAsia="Times New Roman" w:hAnsi="Times New Roman" w:cs="Times New Roman"/>
                <w:color w:val="000000"/>
              </w:rPr>
              <w:t>tasiun 2</w:t>
            </w:r>
          </w:p>
        </w:tc>
        <w:tc>
          <w:tcPr>
            <w:tcW w:w="1805" w:type="dxa"/>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0.4</w:t>
            </w:r>
          </w:p>
        </w:tc>
        <w:tc>
          <w:tcPr>
            <w:tcW w:w="1980" w:type="dxa"/>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0.36</w:t>
            </w:r>
          </w:p>
        </w:tc>
        <w:tc>
          <w:tcPr>
            <w:tcW w:w="2520" w:type="dxa"/>
            <w:vMerge/>
            <w:tcBorders>
              <w:top w:val="single" w:sz="4" w:space="0" w:color="auto"/>
              <w:left w:val="nil"/>
            </w:tcBorders>
            <w:vAlign w:val="center"/>
            <w:hideMark/>
          </w:tcPr>
          <w:p w:rsidR="00D778D3" w:rsidRPr="00997102" w:rsidRDefault="00D778D3" w:rsidP="00997102">
            <w:pPr>
              <w:spacing w:after="0" w:line="240" w:lineRule="auto"/>
              <w:rPr>
                <w:rFonts w:ascii="Times New Roman" w:eastAsia="Times New Roman" w:hAnsi="Times New Roman" w:cs="Times New Roman"/>
                <w:color w:val="000000"/>
              </w:rPr>
            </w:pPr>
          </w:p>
        </w:tc>
      </w:tr>
      <w:tr w:rsidR="00D778D3" w:rsidRPr="00997102" w:rsidTr="00997102">
        <w:trPr>
          <w:trHeight w:val="315"/>
          <w:jc w:val="center"/>
        </w:trPr>
        <w:tc>
          <w:tcPr>
            <w:tcW w:w="1975" w:type="dxa"/>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3</w:t>
            </w:r>
          </w:p>
        </w:tc>
        <w:tc>
          <w:tcPr>
            <w:tcW w:w="1805" w:type="dxa"/>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0.38</w:t>
            </w:r>
          </w:p>
        </w:tc>
        <w:tc>
          <w:tcPr>
            <w:tcW w:w="1980" w:type="dxa"/>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0.53</w:t>
            </w:r>
          </w:p>
        </w:tc>
        <w:tc>
          <w:tcPr>
            <w:tcW w:w="2520" w:type="dxa"/>
            <w:vMerge/>
            <w:tcBorders>
              <w:top w:val="single" w:sz="4" w:space="0" w:color="auto"/>
              <w:left w:val="nil"/>
            </w:tcBorders>
            <w:vAlign w:val="center"/>
            <w:hideMark/>
          </w:tcPr>
          <w:p w:rsidR="00D778D3" w:rsidRPr="00997102" w:rsidRDefault="00D778D3" w:rsidP="00997102">
            <w:pPr>
              <w:spacing w:after="0" w:line="240" w:lineRule="auto"/>
              <w:rPr>
                <w:rFonts w:ascii="Times New Roman" w:eastAsia="Times New Roman" w:hAnsi="Times New Roman" w:cs="Times New Roman"/>
                <w:color w:val="000000"/>
              </w:rPr>
            </w:pPr>
          </w:p>
        </w:tc>
      </w:tr>
      <w:tr w:rsidR="00D778D3" w:rsidRPr="00997102" w:rsidTr="00997102">
        <w:trPr>
          <w:trHeight w:val="315"/>
          <w:jc w:val="center"/>
        </w:trPr>
        <w:tc>
          <w:tcPr>
            <w:tcW w:w="1975" w:type="dxa"/>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4</w:t>
            </w:r>
          </w:p>
        </w:tc>
        <w:tc>
          <w:tcPr>
            <w:tcW w:w="1805" w:type="dxa"/>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0.38</w:t>
            </w:r>
          </w:p>
        </w:tc>
        <w:tc>
          <w:tcPr>
            <w:tcW w:w="1980" w:type="dxa"/>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0.53</w:t>
            </w:r>
          </w:p>
        </w:tc>
        <w:tc>
          <w:tcPr>
            <w:tcW w:w="2520" w:type="dxa"/>
            <w:vMerge/>
            <w:tcBorders>
              <w:top w:val="single" w:sz="4" w:space="0" w:color="auto"/>
              <w:left w:val="nil"/>
            </w:tcBorders>
            <w:vAlign w:val="center"/>
            <w:hideMark/>
          </w:tcPr>
          <w:p w:rsidR="00D778D3" w:rsidRPr="00997102" w:rsidRDefault="00D778D3" w:rsidP="00997102">
            <w:pPr>
              <w:spacing w:after="0" w:line="240" w:lineRule="auto"/>
              <w:rPr>
                <w:rFonts w:ascii="Times New Roman" w:eastAsia="Times New Roman" w:hAnsi="Times New Roman" w:cs="Times New Roman"/>
                <w:color w:val="000000"/>
              </w:rPr>
            </w:pPr>
          </w:p>
        </w:tc>
      </w:tr>
      <w:tr w:rsidR="00D778D3" w:rsidRPr="00997102" w:rsidTr="00997102">
        <w:trPr>
          <w:trHeight w:val="315"/>
          <w:jc w:val="center"/>
        </w:trPr>
        <w:tc>
          <w:tcPr>
            <w:tcW w:w="1975" w:type="dxa"/>
            <w:tcBorders>
              <w:bottom w:val="single" w:sz="4" w:space="0" w:color="auto"/>
            </w:tcBorders>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5</w:t>
            </w:r>
          </w:p>
        </w:tc>
        <w:tc>
          <w:tcPr>
            <w:tcW w:w="1805" w:type="dxa"/>
            <w:tcBorders>
              <w:bottom w:val="single" w:sz="4" w:space="0" w:color="auto"/>
            </w:tcBorders>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0.35</w:t>
            </w:r>
          </w:p>
        </w:tc>
        <w:tc>
          <w:tcPr>
            <w:tcW w:w="1980" w:type="dxa"/>
            <w:tcBorders>
              <w:bottom w:val="single" w:sz="4" w:space="0" w:color="auto"/>
            </w:tcBorders>
            <w:shd w:val="clear" w:color="auto" w:fill="auto"/>
            <w:noWrap/>
            <w:vAlign w:val="center"/>
            <w:hideMark/>
          </w:tcPr>
          <w:p w:rsidR="00D778D3" w:rsidRPr="00997102" w:rsidRDefault="00D778D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0.45</w:t>
            </w:r>
          </w:p>
        </w:tc>
        <w:tc>
          <w:tcPr>
            <w:tcW w:w="2520" w:type="dxa"/>
            <w:vMerge/>
            <w:tcBorders>
              <w:top w:val="single" w:sz="4" w:space="0" w:color="auto"/>
              <w:left w:val="nil"/>
              <w:bottom w:val="single" w:sz="4" w:space="0" w:color="auto"/>
            </w:tcBorders>
            <w:vAlign w:val="center"/>
            <w:hideMark/>
          </w:tcPr>
          <w:p w:rsidR="00D778D3" w:rsidRPr="00997102" w:rsidRDefault="00D778D3" w:rsidP="00997102">
            <w:pPr>
              <w:spacing w:after="0" w:line="240" w:lineRule="auto"/>
              <w:rPr>
                <w:rFonts w:ascii="Times New Roman" w:eastAsia="Times New Roman" w:hAnsi="Times New Roman" w:cs="Times New Roman"/>
                <w:color w:val="000000"/>
              </w:rPr>
            </w:pPr>
          </w:p>
        </w:tc>
      </w:tr>
    </w:tbl>
    <w:p w:rsidR="00AF1F77" w:rsidRPr="00997102" w:rsidRDefault="00DF26EA" w:rsidP="00997102">
      <w:pPr>
        <w:pStyle w:val="ListParagraph"/>
        <w:spacing w:after="0" w:line="240" w:lineRule="auto"/>
        <w:ind w:left="0" w:firstLine="360"/>
        <w:jc w:val="both"/>
        <w:rPr>
          <w:rFonts w:ascii="Times New Roman" w:hAnsi="Times New Roman" w:cs="Times New Roman"/>
        </w:rPr>
      </w:pPr>
      <w:r w:rsidRPr="00997102">
        <w:rPr>
          <w:rFonts w:ascii="Times New Roman" w:hAnsi="Times New Roman" w:cs="Times New Roman"/>
        </w:rPr>
        <w:t xml:space="preserve">Nitrat di kelima stasiun sampling secara umum telah melewati </w:t>
      </w:r>
      <w:proofErr w:type="gramStart"/>
      <w:r w:rsidRPr="00997102">
        <w:rPr>
          <w:rFonts w:ascii="Times New Roman" w:hAnsi="Times New Roman" w:cs="Times New Roman"/>
        </w:rPr>
        <w:t>baku</w:t>
      </w:r>
      <w:proofErr w:type="gramEnd"/>
      <w:r w:rsidRPr="00997102">
        <w:rPr>
          <w:rFonts w:ascii="Times New Roman" w:hAnsi="Times New Roman" w:cs="Times New Roman"/>
        </w:rPr>
        <w:t xml:space="preserve"> mutu berdasarkan Kepmen LH No. 51 Tahun 2004 untuk biota laut. </w:t>
      </w:r>
    </w:p>
    <w:p w:rsidR="001F3B82" w:rsidRDefault="001F3B82" w:rsidP="00997102">
      <w:pPr>
        <w:tabs>
          <w:tab w:val="left" w:pos="360"/>
        </w:tabs>
        <w:spacing w:after="0" w:line="240" w:lineRule="auto"/>
        <w:jc w:val="both"/>
        <w:rPr>
          <w:rFonts w:ascii="Times New Roman" w:hAnsi="Times New Roman" w:cs="Times New Roman"/>
          <w:b/>
          <w:lang w:val="id-ID"/>
        </w:rPr>
      </w:pPr>
    </w:p>
    <w:p w:rsidR="00AF1F77" w:rsidRPr="00997102" w:rsidRDefault="00AF1F77" w:rsidP="00997102">
      <w:pPr>
        <w:tabs>
          <w:tab w:val="left" w:pos="360"/>
        </w:tabs>
        <w:spacing w:after="0" w:line="240" w:lineRule="auto"/>
        <w:jc w:val="both"/>
        <w:rPr>
          <w:rFonts w:ascii="Times New Roman" w:hAnsi="Times New Roman" w:cs="Times New Roman"/>
          <w:b/>
        </w:rPr>
      </w:pPr>
      <w:r w:rsidRPr="00997102">
        <w:rPr>
          <w:rFonts w:ascii="Times New Roman" w:hAnsi="Times New Roman" w:cs="Times New Roman"/>
          <w:b/>
        </w:rPr>
        <w:t>Ammoniak</w:t>
      </w:r>
    </w:p>
    <w:p w:rsidR="0072334A" w:rsidRPr="00997102" w:rsidRDefault="0072334A" w:rsidP="00997102">
      <w:pPr>
        <w:tabs>
          <w:tab w:val="left" w:pos="360"/>
        </w:tabs>
        <w:spacing w:after="0" w:line="240" w:lineRule="auto"/>
        <w:jc w:val="both"/>
        <w:rPr>
          <w:rFonts w:ascii="Times New Roman" w:hAnsi="Times New Roman" w:cs="Times New Roman"/>
        </w:rPr>
      </w:pPr>
      <w:r w:rsidRPr="00997102">
        <w:rPr>
          <w:rFonts w:ascii="Times New Roman" w:hAnsi="Times New Roman" w:cs="Times New Roman"/>
        </w:rPr>
        <w:tab/>
        <w:t xml:space="preserve">Menurut Jangkaru (1996) </w:t>
      </w:r>
      <w:r w:rsidRPr="00997102">
        <w:rPr>
          <w:rFonts w:ascii="Times New Roman" w:hAnsi="Times New Roman" w:cs="Times New Roman"/>
          <w:i/>
        </w:rPr>
        <w:t>dalam</w:t>
      </w:r>
      <w:r w:rsidRPr="00997102">
        <w:rPr>
          <w:rFonts w:ascii="Times New Roman" w:hAnsi="Times New Roman" w:cs="Times New Roman"/>
        </w:rPr>
        <w:t xml:space="preserve"> Minggawati dan Saptono (2012), </w:t>
      </w:r>
      <w:proofErr w:type="gramStart"/>
      <w:r w:rsidRPr="00997102">
        <w:rPr>
          <w:rFonts w:ascii="Times New Roman" w:hAnsi="Times New Roman" w:cs="Times New Roman"/>
        </w:rPr>
        <w:t>kadar</w:t>
      </w:r>
      <w:proofErr w:type="gramEnd"/>
      <w:r w:rsidRPr="00997102">
        <w:rPr>
          <w:rFonts w:ascii="Times New Roman" w:hAnsi="Times New Roman" w:cs="Times New Roman"/>
        </w:rPr>
        <w:t xml:space="preserve"> amoniak bebas yang melebihi 0.2 mg/l bersifat racun bagi beberapa jenis ikan, selain itu kadar ammonia yang tinggi dapat di jadikan sebagai indikasi adanya pencemaran bahan organic yang berasal dari limbah domestic dan limbah limpasan pupuk pertanian.</w:t>
      </w:r>
    </w:p>
    <w:p w:rsidR="001F3B82" w:rsidRDefault="001F3B82" w:rsidP="00997102">
      <w:pPr>
        <w:tabs>
          <w:tab w:val="left" w:pos="360"/>
        </w:tabs>
        <w:spacing w:after="0" w:line="240" w:lineRule="auto"/>
        <w:jc w:val="both"/>
        <w:rPr>
          <w:rFonts w:ascii="Times New Roman" w:hAnsi="Times New Roman" w:cs="Times New Roman"/>
          <w:lang w:val="id-ID"/>
        </w:rPr>
      </w:pPr>
    </w:p>
    <w:p w:rsidR="006336B0" w:rsidRPr="00997102" w:rsidRDefault="001E3071" w:rsidP="00997102">
      <w:pPr>
        <w:tabs>
          <w:tab w:val="left" w:pos="360"/>
        </w:tabs>
        <w:spacing w:after="0" w:line="240" w:lineRule="auto"/>
        <w:jc w:val="both"/>
        <w:rPr>
          <w:rFonts w:ascii="Times New Roman" w:hAnsi="Times New Roman" w:cs="Times New Roman"/>
        </w:rPr>
      </w:pPr>
      <w:proofErr w:type="gramStart"/>
      <w:r w:rsidRPr="00997102">
        <w:rPr>
          <w:rFonts w:ascii="Times New Roman" w:hAnsi="Times New Roman" w:cs="Times New Roman"/>
        </w:rPr>
        <w:t>Tabel 4</w:t>
      </w:r>
      <w:r w:rsidR="006336B0" w:rsidRPr="00997102">
        <w:rPr>
          <w:rFonts w:ascii="Times New Roman" w:hAnsi="Times New Roman" w:cs="Times New Roman"/>
        </w:rPr>
        <w:t>.</w:t>
      </w:r>
      <w:proofErr w:type="gramEnd"/>
      <w:r w:rsidR="006336B0" w:rsidRPr="00997102">
        <w:rPr>
          <w:rFonts w:ascii="Times New Roman" w:hAnsi="Times New Roman" w:cs="Times New Roman"/>
        </w:rPr>
        <w:t xml:space="preserve"> Kadar ammoniak pada lokasi penelitian di perairan Laut Tanjung Jumlai</w:t>
      </w:r>
    </w:p>
    <w:tbl>
      <w:tblPr>
        <w:tblW w:w="8280" w:type="dxa"/>
        <w:jc w:val="center"/>
        <w:tblLook w:val="04A0" w:firstRow="1" w:lastRow="0" w:firstColumn="1" w:lastColumn="0" w:noHBand="0" w:noVBand="1"/>
      </w:tblPr>
      <w:tblGrid>
        <w:gridCol w:w="1975"/>
        <w:gridCol w:w="1805"/>
        <w:gridCol w:w="1980"/>
        <w:gridCol w:w="2520"/>
      </w:tblGrid>
      <w:tr w:rsidR="00F22397" w:rsidRPr="00997102" w:rsidTr="00997102">
        <w:trPr>
          <w:trHeight w:val="315"/>
          <w:jc w:val="center"/>
        </w:trPr>
        <w:tc>
          <w:tcPr>
            <w:tcW w:w="1975" w:type="dxa"/>
            <w:tcBorders>
              <w:top w:val="single" w:sz="4" w:space="0" w:color="auto"/>
              <w:bottom w:val="single" w:sz="4" w:space="0" w:color="auto"/>
            </w:tcBorders>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w:t>
            </w:r>
          </w:p>
        </w:tc>
        <w:tc>
          <w:tcPr>
            <w:tcW w:w="1805" w:type="dxa"/>
            <w:tcBorders>
              <w:top w:val="single" w:sz="4" w:space="0" w:color="auto"/>
              <w:bottom w:val="single" w:sz="4" w:space="0" w:color="auto"/>
            </w:tcBorders>
            <w:shd w:val="clear" w:color="auto" w:fill="auto"/>
            <w:noWrap/>
            <w:vAlign w:val="center"/>
            <w:hideMark/>
          </w:tcPr>
          <w:p w:rsidR="00F22397" w:rsidRPr="00997102" w:rsidRDefault="004734C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w:t>
            </w:r>
            <w:r w:rsidR="00F22397" w:rsidRPr="00997102">
              <w:rPr>
                <w:rFonts w:ascii="Times New Roman" w:eastAsia="Times New Roman" w:hAnsi="Times New Roman" w:cs="Times New Roman"/>
                <w:color w:val="000000"/>
              </w:rPr>
              <w:t>asang</w:t>
            </w:r>
          </w:p>
        </w:tc>
        <w:tc>
          <w:tcPr>
            <w:tcW w:w="1980" w:type="dxa"/>
            <w:tcBorders>
              <w:top w:val="single" w:sz="4" w:space="0" w:color="auto"/>
              <w:bottom w:val="single" w:sz="4" w:space="0" w:color="auto"/>
            </w:tcBorders>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surut</w:t>
            </w:r>
          </w:p>
        </w:tc>
        <w:tc>
          <w:tcPr>
            <w:tcW w:w="2520" w:type="dxa"/>
            <w:tcBorders>
              <w:top w:val="single" w:sz="4" w:space="0" w:color="auto"/>
              <w:left w:val="nil"/>
              <w:bottom w:val="single" w:sz="4" w:space="0" w:color="auto"/>
            </w:tcBorders>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MenLH 51 2004</w:t>
            </w:r>
          </w:p>
        </w:tc>
      </w:tr>
      <w:tr w:rsidR="00F22397" w:rsidRPr="00997102" w:rsidTr="00997102">
        <w:trPr>
          <w:trHeight w:val="315"/>
          <w:jc w:val="center"/>
        </w:trPr>
        <w:tc>
          <w:tcPr>
            <w:tcW w:w="1975" w:type="dxa"/>
            <w:tcBorders>
              <w:top w:val="single" w:sz="4" w:space="0" w:color="auto"/>
            </w:tcBorders>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1</w:t>
            </w:r>
          </w:p>
        </w:tc>
        <w:tc>
          <w:tcPr>
            <w:tcW w:w="1805" w:type="dxa"/>
            <w:tcBorders>
              <w:top w:val="single" w:sz="4" w:space="0" w:color="auto"/>
            </w:tcBorders>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0.14</w:t>
            </w:r>
          </w:p>
        </w:tc>
        <w:tc>
          <w:tcPr>
            <w:tcW w:w="1980" w:type="dxa"/>
            <w:tcBorders>
              <w:top w:val="single" w:sz="4" w:space="0" w:color="auto"/>
            </w:tcBorders>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0.18</w:t>
            </w:r>
          </w:p>
        </w:tc>
        <w:tc>
          <w:tcPr>
            <w:tcW w:w="2520" w:type="dxa"/>
            <w:vMerge w:val="restart"/>
            <w:tcBorders>
              <w:top w:val="single" w:sz="4" w:space="0" w:color="auto"/>
              <w:left w:val="nil"/>
            </w:tcBorders>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0.3</w:t>
            </w:r>
          </w:p>
        </w:tc>
      </w:tr>
      <w:tr w:rsidR="00F22397" w:rsidRPr="00997102" w:rsidTr="00997102">
        <w:trPr>
          <w:trHeight w:val="315"/>
          <w:jc w:val="center"/>
        </w:trPr>
        <w:tc>
          <w:tcPr>
            <w:tcW w:w="1975" w:type="dxa"/>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2</w:t>
            </w:r>
          </w:p>
        </w:tc>
        <w:tc>
          <w:tcPr>
            <w:tcW w:w="1805" w:type="dxa"/>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0.09</w:t>
            </w:r>
          </w:p>
        </w:tc>
        <w:tc>
          <w:tcPr>
            <w:tcW w:w="1980" w:type="dxa"/>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0.18</w:t>
            </w:r>
          </w:p>
        </w:tc>
        <w:tc>
          <w:tcPr>
            <w:tcW w:w="2520" w:type="dxa"/>
            <w:vMerge/>
            <w:tcBorders>
              <w:left w:val="nil"/>
            </w:tcBorders>
            <w:vAlign w:val="center"/>
            <w:hideMark/>
          </w:tcPr>
          <w:p w:rsidR="00F22397" w:rsidRPr="00997102" w:rsidRDefault="00F22397" w:rsidP="00997102">
            <w:pPr>
              <w:spacing w:after="0" w:line="240" w:lineRule="auto"/>
              <w:rPr>
                <w:rFonts w:ascii="Times New Roman" w:eastAsia="Times New Roman" w:hAnsi="Times New Roman" w:cs="Times New Roman"/>
                <w:color w:val="000000"/>
              </w:rPr>
            </w:pPr>
          </w:p>
        </w:tc>
      </w:tr>
      <w:tr w:rsidR="00F22397" w:rsidRPr="00997102" w:rsidTr="00997102">
        <w:trPr>
          <w:trHeight w:val="315"/>
          <w:jc w:val="center"/>
        </w:trPr>
        <w:tc>
          <w:tcPr>
            <w:tcW w:w="1975" w:type="dxa"/>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3</w:t>
            </w:r>
          </w:p>
        </w:tc>
        <w:tc>
          <w:tcPr>
            <w:tcW w:w="1805" w:type="dxa"/>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0.09</w:t>
            </w:r>
          </w:p>
        </w:tc>
        <w:tc>
          <w:tcPr>
            <w:tcW w:w="1980" w:type="dxa"/>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0.17</w:t>
            </w:r>
          </w:p>
        </w:tc>
        <w:tc>
          <w:tcPr>
            <w:tcW w:w="2520" w:type="dxa"/>
            <w:vMerge/>
            <w:tcBorders>
              <w:left w:val="nil"/>
            </w:tcBorders>
            <w:vAlign w:val="center"/>
            <w:hideMark/>
          </w:tcPr>
          <w:p w:rsidR="00F22397" w:rsidRPr="00997102" w:rsidRDefault="00F22397" w:rsidP="00997102">
            <w:pPr>
              <w:spacing w:after="0" w:line="240" w:lineRule="auto"/>
              <w:rPr>
                <w:rFonts w:ascii="Times New Roman" w:eastAsia="Times New Roman" w:hAnsi="Times New Roman" w:cs="Times New Roman"/>
                <w:color w:val="000000"/>
              </w:rPr>
            </w:pPr>
          </w:p>
        </w:tc>
      </w:tr>
      <w:tr w:rsidR="00F22397" w:rsidRPr="00997102" w:rsidTr="00997102">
        <w:trPr>
          <w:trHeight w:val="315"/>
          <w:jc w:val="center"/>
        </w:trPr>
        <w:tc>
          <w:tcPr>
            <w:tcW w:w="1975" w:type="dxa"/>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4</w:t>
            </w:r>
          </w:p>
        </w:tc>
        <w:tc>
          <w:tcPr>
            <w:tcW w:w="1805" w:type="dxa"/>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0.07</w:t>
            </w:r>
          </w:p>
        </w:tc>
        <w:tc>
          <w:tcPr>
            <w:tcW w:w="1980" w:type="dxa"/>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0.12</w:t>
            </w:r>
          </w:p>
        </w:tc>
        <w:tc>
          <w:tcPr>
            <w:tcW w:w="2520" w:type="dxa"/>
            <w:vMerge/>
            <w:tcBorders>
              <w:left w:val="nil"/>
            </w:tcBorders>
            <w:vAlign w:val="center"/>
            <w:hideMark/>
          </w:tcPr>
          <w:p w:rsidR="00F22397" w:rsidRPr="00997102" w:rsidRDefault="00F22397" w:rsidP="00997102">
            <w:pPr>
              <w:spacing w:after="0" w:line="240" w:lineRule="auto"/>
              <w:rPr>
                <w:rFonts w:ascii="Times New Roman" w:eastAsia="Times New Roman" w:hAnsi="Times New Roman" w:cs="Times New Roman"/>
                <w:color w:val="000000"/>
              </w:rPr>
            </w:pPr>
          </w:p>
        </w:tc>
      </w:tr>
      <w:tr w:rsidR="00F22397" w:rsidRPr="00997102" w:rsidTr="00997102">
        <w:trPr>
          <w:trHeight w:val="315"/>
          <w:jc w:val="center"/>
        </w:trPr>
        <w:tc>
          <w:tcPr>
            <w:tcW w:w="1975" w:type="dxa"/>
            <w:tcBorders>
              <w:bottom w:val="single" w:sz="4" w:space="0" w:color="auto"/>
            </w:tcBorders>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5</w:t>
            </w:r>
          </w:p>
        </w:tc>
        <w:tc>
          <w:tcPr>
            <w:tcW w:w="1805" w:type="dxa"/>
            <w:tcBorders>
              <w:bottom w:val="single" w:sz="4" w:space="0" w:color="auto"/>
            </w:tcBorders>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0.13</w:t>
            </w:r>
          </w:p>
        </w:tc>
        <w:tc>
          <w:tcPr>
            <w:tcW w:w="1980" w:type="dxa"/>
            <w:tcBorders>
              <w:bottom w:val="single" w:sz="4" w:space="0" w:color="auto"/>
            </w:tcBorders>
            <w:shd w:val="clear" w:color="auto" w:fill="auto"/>
            <w:noWrap/>
            <w:vAlign w:val="center"/>
            <w:hideMark/>
          </w:tcPr>
          <w:p w:rsidR="00F22397" w:rsidRPr="00997102" w:rsidRDefault="00F2239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0.11</w:t>
            </w:r>
          </w:p>
        </w:tc>
        <w:tc>
          <w:tcPr>
            <w:tcW w:w="2520" w:type="dxa"/>
            <w:vMerge/>
            <w:tcBorders>
              <w:left w:val="nil"/>
              <w:bottom w:val="single" w:sz="4" w:space="0" w:color="auto"/>
            </w:tcBorders>
            <w:vAlign w:val="center"/>
            <w:hideMark/>
          </w:tcPr>
          <w:p w:rsidR="00F22397" w:rsidRPr="00997102" w:rsidRDefault="00F22397" w:rsidP="00997102">
            <w:pPr>
              <w:spacing w:after="0" w:line="240" w:lineRule="auto"/>
              <w:rPr>
                <w:rFonts w:ascii="Times New Roman" w:eastAsia="Times New Roman" w:hAnsi="Times New Roman" w:cs="Times New Roman"/>
                <w:color w:val="000000"/>
              </w:rPr>
            </w:pPr>
          </w:p>
        </w:tc>
      </w:tr>
    </w:tbl>
    <w:p w:rsidR="004E07B8" w:rsidRPr="00997102" w:rsidRDefault="004E07B8" w:rsidP="00997102">
      <w:pPr>
        <w:pStyle w:val="ListParagraph"/>
        <w:spacing w:after="0" w:line="240" w:lineRule="auto"/>
        <w:ind w:left="0" w:firstLine="360"/>
        <w:jc w:val="both"/>
        <w:rPr>
          <w:rFonts w:ascii="Times New Roman" w:hAnsi="Times New Roman" w:cs="Times New Roman"/>
        </w:rPr>
      </w:pPr>
      <w:r w:rsidRPr="00997102">
        <w:rPr>
          <w:rFonts w:ascii="Times New Roman" w:hAnsi="Times New Roman" w:cs="Times New Roman"/>
        </w:rPr>
        <w:t>NH</w:t>
      </w:r>
      <w:r w:rsidRPr="00997102">
        <w:rPr>
          <w:rFonts w:ascii="Times New Roman" w:hAnsi="Times New Roman" w:cs="Times New Roman"/>
          <w:vertAlign w:val="subscript"/>
        </w:rPr>
        <w:t>3</w:t>
      </w:r>
      <w:r w:rsidRPr="00997102">
        <w:rPr>
          <w:rFonts w:ascii="Times New Roman" w:hAnsi="Times New Roman" w:cs="Times New Roman"/>
        </w:rPr>
        <w:t xml:space="preserve"> di kelima stasiun secara umum di bawah </w:t>
      </w:r>
      <w:proofErr w:type="gramStart"/>
      <w:r w:rsidRPr="00997102">
        <w:rPr>
          <w:rFonts w:ascii="Times New Roman" w:hAnsi="Times New Roman" w:cs="Times New Roman"/>
        </w:rPr>
        <w:t>baku</w:t>
      </w:r>
      <w:proofErr w:type="gramEnd"/>
      <w:r w:rsidRPr="00997102">
        <w:rPr>
          <w:rFonts w:ascii="Times New Roman" w:hAnsi="Times New Roman" w:cs="Times New Roman"/>
        </w:rPr>
        <w:t xml:space="preserve"> mutu berdasarkan Kepmen LH No.51 Tahun 2004 untuk biota laut sehingga dapat dikatakan perairan tersebut tidak mengalami pencemaran bahan organic.</w:t>
      </w:r>
    </w:p>
    <w:p w:rsidR="001F3B82" w:rsidRDefault="001F3B82" w:rsidP="00997102">
      <w:pPr>
        <w:tabs>
          <w:tab w:val="left" w:pos="360"/>
        </w:tabs>
        <w:spacing w:after="0" w:line="240" w:lineRule="auto"/>
        <w:jc w:val="both"/>
        <w:rPr>
          <w:rFonts w:ascii="Times New Roman" w:hAnsi="Times New Roman" w:cs="Times New Roman"/>
          <w:b/>
          <w:lang w:val="id-ID"/>
        </w:rPr>
      </w:pPr>
    </w:p>
    <w:p w:rsidR="00F22397" w:rsidRPr="00997102" w:rsidRDefault="004E07B8" w:rsidP="00997102">
      <w:pPr>
        <w:tabs>
          <w:tab w:val="left" w:pos="360"/>
        </w:tabs>
        <w:spacing w:after="0" w:line="240" w:lineRule="auto"/>
        <w:jc w:val="both"/>
        <w:rPr>
          <w:rFonts w:ascii="Times New Roman" w:hAnsi="Times New Roman" w:cs="Times New Roman"/>
          <w:b/>
        </w:rPr>
      </w:pPr>
      <w:r w:rsidRPr="00997102">
        <w:rPr>
          <w:rFonts w:ascii="Times New Roman" w:hAnsi="Times New Roman" w:cs="Times New Roman"/>
          <w:b/>
        </w:rPr>
        <w:t>Fosfat</w:t>
      </w:r>
    </w:p>
    <w:p w:rsidR="004E07B8" w:rsidRPr="00997102" w:rsidRDefault="002A0B5C" w:rsidP="00997102">
      <w:pPr>
        <w:tabs>
          <w:tab w:val="left" w:pos="360"/>
        </w:tabs>
        <w:spacing w:after="0" w:line="240" w:lineRule="auto"/>
        <w:jc w:val="both"/>
        <w:rPr>
          <w:rFonts w:ascii="Times New Roman" w:hAnsi="Times New Roman" w:cs="Times New Roman"/>
        </w:rPr>
      </w:pPr>
      <w:r w:rsidRPr="00997102">
        <w:rPr>
          <w:rFonts w:ascii="Times New Roman" w:hAnsi="Times New Roman" w:cs="Times New Roman"/>
        </w:rPr>
        <w:tab/>
      </w:r>
      <w:proofErr w:type="gramStart"/>
      <w:r w:rsidRPr="00997102">
        <w:rPr>
          <w:rFonts w:ascii="Times New Roman" w:hAnsi="Times New Roman" w:cs="Times New Roman"/>
        </w:rPr>
        <w:t>Kandungan fosfat yang tinggi dalam perairan menyebabkan kesuburan alga dan organism lainnya.</w:t>
      </w:r>
      <w:proofErr w:type="gramEnd"/>
      <w:r w:rsidRPr="00997102">
        <w:rPr>
          <w:rFonts w:ascii="Times New Roman" w:hAnsi="Times New Roman" w:cs="Times New Roman"/>
        </w:rPr>
        <w:t xml:space="preserve"> Kesuburan tanaman air </w:t>
      </w:r>
      <w:proofErr w:type="gramStart"/>
      <w:r w:rsidRPr="00997102">
        <w:rPr>
          <w:rFonts w:ascii="Times New Roman" w:hAnsi="Times New Roman" w:cs="Times New Roman"/>
        </w:rPr>
        <w:t>akan</w:t>
      </w:r>
      <w:proofErr w:type="gramEnd"/>
      <w:r w:rsidRPr="00997102">
        <w:rPr>
          <w:rFonts w:ascii="Times New Roman" w:hAnsi="Times New Roman" w:cs="Times New Roman"/>
        </w:rPr>
        <w:t xml:space="preserve"> menghalangi kelancaran arus air dan mengakibatkan berkurangnya oksigen terlarut (Ginting, 2007).</w:t>
      </w:r>
    </w:p>
    <w:p w:rsidR="001F3B82" w:rsidRDefault="001F3B82" w:rsidP="00997102">
      <w:pPr>
        <w:tabs>
          <w:tab w:val="left" w:pos="360"/>
        </w:tabs>
        <w:spacing w:after="0" w:line="240" w:lineRule="auto"/>
        <w:jc w:val="both"/>
        <w:rPr>
          <w:rFonts w:ascii="Times New Roman" w:hAnsi="Times New Roman" w:cs="Times New Roman"/>
          <w:lang w:val="id-ID"/>
        </w:rPr>
      </w:pPr>
    </w:p>
    <w:p w:rsidR="00023176" w:rsidRPr="00997102" w:rsidRDefault="001E3071" w:rsidP="00997102">
      <w:pPr>
        <w:tabs>
          <w:tab w:val="left" w:pos="360"/>
        </w:tabs>
        <w:spacing w:after="0" w:line="240" w:lineRule="auto"/>
        <w:jc w:val="both"/>
        <w:rPr>
          <w:rFonts w:ascii="Times New Roman" w:hAnsi="Times New Roman" w:cs="Times New Roman"/>
        </w:rPr>
      </w:pPr>
      <w:proofErr w:type="gramStart"/>
      <w:r w:rsidRPr="00997102">
        <w:rPr>
          <w:rFonts w:ascii="Times New Roman" w:hAnsi="Times New Roman" w:cs="Times New Roman"/>
        </w:rPr>
        <w:t>Tabel 5</w:t>
      </w:r>
      <w:r w:rsidR="00023176" w:rsidRPr="00997102">
        <w:rPr>
          <w:rFonts w:ascii="Times New Roman" w:hAnsi="Times New Roman" w:cs="Times New Roman"/>
        </w:rPr>
        <w:t>.</w:t>
      </w:r>
      <w:proofErr w:type="gramEnd"/>
      <w:r w:rsidR="00023176" w:rsidRPr="00997102">
        <w:rPr>
          <w:rFonts w:ascii="Times New Roman" w:hAnsi="Times New Roman" w:cs="Times New Roman"/>
        </w:rPr>
        <w:t xml:space="preserve"> Kadar fosfat pada lokasi penelitian di perairan Laut Tanjung Jumlai</w:t>
      </w:r>
    </w:p>
    <w:tbl>
      <w:tblPr>
        <w:tblW w:w="8280" w:type="dxa"/>
        <w:jc w:val="center"/>
        <w:tblBorders>
          <w:top w:val="single" w:sz="4" w:space="0" w:color="auto"/>
          <w:bottom w:val="single" w:sz="4" w:space="0" w:color="auto"/>
        </w:tblBorders>
        <w:tblLook w:val="04A0" w:firstRow="1" w:lastRow="0" w:firstColumn="1" w:lastColumn="0" w:noHBand="0" w:noVBand="1"/>
      </w:tblPr>
      <w:tblGrid>
        <w:gridCol w:w="1975"/>
        <w:gridCol w:w="1895"/>
        <w:gridCol w:w="1890"/>
        <w:gridCol w:w="2520"/>
      </w:tblGrid>
      <w:tr w:rsidR="00F348E7" w:rsidRPr="00997102" w:rsidTr="00997102">
        <w:trPr>
          <w:trHeight w:val="315"/>
          <w:jc w:val="center"/>
        </w:trPr>
        <w:tc>
          <w:tcPr>
            <w:tcW w:w="1975" w:type="dxa"/>
            <w:tcBorders>
              <w:top w:val="single" w:sz="4" w:space="0" w:color="auto"/>
              <w:bottom w:val="single" w:sz="4" w:space="0" w:color="auto"/>
            </w:tcBorders>
            <w:shd w:val="clear" w:color="auto" w:fill="auto"/>
            <w:noWrap/>
            <w:vAlign w:val="center"/>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w:t>
            </w:r>
          </w:p>
        </w:tc>
        <w:tc>
          <w:tcPr>
            <w:tcW w:w="1895" w:type="dxa"/>
            <w:tcBorders>
              <w:top w:val="single" w:sz="4" w:space="0" w:color="auto"/>
              <w:bottom w:val="single" w:sz="4" w:space="0" w:color="auto"/>
            </w:tcBorders>
            <w:shd w:val="clear" w:color="auto" w:fill="auto"/>
            <w:noWrap/>
            <w:vAlign w:val="center"/>
            <w:hideMark/>
          </w:tcPr>
          <w:p w:rsidR="00573292" w:rsidRPr="00997102" w:rsidRDefault="004734C3"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w:t>
            </w:r>
            <w:r w:rsidR="00573292" w:rsidRPr="00997102">
              <w:rPr>
                <w:rFonts w:ascii="Times New Roman" w:eastAsia="Times New Roman" w:hAnsi="Times New Roman" w:cs="Times New Roman"/>
                <w:color w:val="000000"/>
              </w:rPr>
              <w:t>asang</w:t>
            </w:r>
          </w:p>
        </w:tc>
        <w:tc>
          <w:tcPr>
            <w:tcW w:w="1890" w:type="dxa"/>
            <w:tcBorders>
              <w:top w:val="single" w:sz="4" w:space="0" w:color="auto"/>
              <w:bottom w:val="single" w:sz="4" w:space="0" w:color="auto"/>
            </w:tcBorders>
            <w:shd w:val="clear" w:color="auto" w:fill="auto"/>
            <w:noWrap/>
            <w:vAlign w:val="center"/>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surut</w:t>
            </w:r>
          </w:p>
        </w:tc>
        <w:tc>
          <w:tcPr>
            <w:tcW w:w="2520" w:type="dxa"/>
            <w:tcBorders>
              <w:top w:val="single" w:sz="4" w:space="0" w:color="auto"/>
              <w:bottom w:val="single" w:sz="4" w:space="0" w:color="auto"/>
            </w:tcBorders>
            <w:shd w:val="clear" w:color="auto" w:fill="auto"/>
            <w:noWrap/>
            <w:vAlign w:val="center"/>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MenLH 51 2004</w:t>
            </w:r>
          </w:p>
        </w:tc>
      </w:tr>
      <w:tr w:rsidR="00573292" w:rsidRPr="00997102" w:rsidTr="00997102">
        <w:trPr>
          <w:trHeight w:val="315"/>
          <w:jc w:val="center"/>
        </w:trPr>
        <w:tc>
          <w:tcPr>
            <w:tcW w:w="1975" w:type="dxa"/>
            <w:tcBorders>
              <w:top w:val="single" w:sz="4" w:space="0" w:color="auto"/>
            </w:tcBorders>
            <w:shd w:val="clear" w:color="auto" w:fill="auto"/>
            <w:noWrap/>
            <w:vAlign w:val="center"/>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1</w:t>
            </w:r>
          </w:p>
        </w:tc>
        <w:tc>
          <w:tcPr>
            <w:tcW w:w="1895" w:type="dxa"/>
            <w:tcBorders>
              <w:top w:val="single" w:sz="4" w:space="0" w:color="auto"/>
            </w:tcBorders>
            <w:shd w:val="clear" w:color="auto" w:fill="auto"/>
            <w:noWrap/>
            <w:vAlign w:val="bottom"/>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890" w:type="dxa"/>
            <w:tcBorders>
              <w:top w:val="single" w:sz="4" w:space="0" w:color="auto"/>
            </w:tcBorders>
            <w:shd w:val="clear" w:color="auto" w:fill="auto"/>
            <w:noWrap/>
            <w:vAlign w:val="bottom"/>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2520" w:type="dxa"/>
            <w:vMerge w:val="restart"/>
            <w:tcBorders>
              <w:top w:val="single" w:sz="4" w:space="0" w:color="auto"/>
            </w:tcBorders>
            <w:shd w:val="clear" w:color="auto" w:fill="auto"/>
            <w:noWrap/>
            <w:vAlign w:val="center"/>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0.015</w:t>
            </w:r>
          </w:p>
        </w:tc>
      </w:tr>
      <w:tr w:rsidR="00573292" w:rsidRPr="00997102" w:rsidTr="00997102">
        <w:trPr>
          <w:trHeight w:val="315"/>
          <w:jc w:val="center"/>
        </w:trPr>
        <w:tc>
          <w:tcPr>
            <w:tcW w:w="1975" w:type="dxa"/>
            <w:shd w:val="clear" w:color="auto" w:fill="auto"/>
            <w:noWrap/>
            <w:vAlign w:val="center"/>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2</w:t>
            </w:r>
          </w:p>
        </w:tc>
        <w:tc>
          <w:tcPr>
            <w:tcW w:w="1895" w:type="dxa"/>
            <w:shd w:val="clear" w:color="auto" w:fill="auto"/>
            <w:noWrap/>
            <w:vAlign w:val="bottom"/>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890" w:type="dxa"/>
            <w:shd w:val="clear" w:color="auto" w:fill="auto"/>
            <w:noWrap/>
            <w:vAlign w:val="bottom"/>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2520" w:type="dxa"/>
            <w:vMerge/>
            <w:vAlign w:val="center"/>
            <w:hideMark/>
          </w:tcPr>
          <w:p w:rsidR="00573292" w:rsidRPr="00997102" w:rsidRDefault="00573292" w:rsidP="00997102">
            <w:pPr>
              <w:spacing w:after="0" w:line="240" w:lineRule="auto"/>
              <w:rPr>
                <w:rFonts w:ascii="Times New Roman" w:eastAsia="Times New Roman" w:hAnsi="Times New Roman" w:cs="Times New Roman"/>
                <w:color w:val="000000"/>
              </w:rPr>
            </w:pPr>
          </w:p>
        </w:tc>
      </w:tr>
      <w:tr w:rsidR="00573292" w:rsidRPr="00997102" w:rsidTr="00997102">
        <w:trPr>
          <w:trHeight w:val="315"/>
          <w:jc w:val="center"/>
        </w:trPr>
        <w:tc>
          <w:tcPr>
            <w:tcW w:w="1975" w:type="dxa"/>
            <w:shd w:val="clear" w:color="auto" w:fill="auto"/>
            <w:noWrap/>
            <w:vAlign w:val="center"/>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3</w:t>
            </w:r>
          </w:p>
        </w:tc>
        <w:tc>
          <w:tcPr>
            <w:tcW w:w="1895" w:type="dxa"/>
            <w:shd w:val="clear" w:color="auto" w:fill="auto"/>
            <w:noWrap/>
            <w:vAlign w:val="bottom"/>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1890" w:type="dxa"/>
            <w:shd w:val="clear" w:color="auto" w:fill="auto"/>
            <w:noWrap/>
            <w:vAlign w:val="bottom"/>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2520" w:type="dxa"/>
            <w:vMerge/>
            <w:vAlign w:val="center"/>
            <w:hideMark/>
          </w:tcPr>
          <w:p w:rsidR="00573292" w:rsidRPr="00997102" w:rsidRDefault="00573292" w:rsidP="00997102">
            <w:pPr>
              <w:spacing w:after="0" w:line="240" w:lineRule="auto"/>
              <w:rPr>
                <w:rFonts w:ascii="Times New Roman" w:eastAsia="Times New Roman" w:hAnsi="Times New Roman" w:cs="Times New Roman"/>
                <w:color w:val="000000"/>
              </w:rPr>
            </w:pPr>
          </w:p>
        </w:tc>
      </w:tr>
      <w:tr w:rsidR="00573292" w:rsidRPr="00997102" w:rsidTr="00997102">
        <w:trPr>
          <w:trHeight w:val="315"/>
          <w:jc w:val="center"/>
        </w:trPr>
        <w:tc>
          <w:tcPr>
            <w:tcW w:w="1975" w:type="dxa"/>
            <w:shd w:val="clear" w:color="auto" w:fill="auto"/>
            <w:noWrap/>
            <w:vAlign w:val="center"/>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4</w:t>
            </w:r>
          </w:p>
        </w:tc>
        <w:tc>
          <w:tcPr>
            <w:tcW w:w="1895" w:type="dxa"/>
            <w:shd w:val="clear" w:color="auto" w:fill="auto"/>
            <w:noWrap/>
            <w:vAlign w:val="bottom"/>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1890" w:type="dxa"/>
            <w:shd w:val="clear" w:color="auto" w:fill="auto"/>
            <w:noWrap/>
            <w:vAlign w:val="bottom"/>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2520" w:type="dxa"/>
            <w:vMerge/>
            <w:vAlign w:val="center"/>
            <w:hideMark/>
          </w:tcPr>
          <w:p w:rsidR="00573292" w:rsidRPr="00997102" w:rsidRDefault="00573292" w:rsidP="00997102">
            <w:pPr>
              <w:spacing w:after="0" w:line="240" w:lineRule="auto"/>
              <w:rPr>
                <w:rFonts w:ascii="Times New Roman" w:eastAsia="Times New Roman" w:hAnsi="Times New Roman" w:cs="Times New Roman"/>
                <w:color w:val="000000"/>
              </w:rPr>
            </w:pPr>
          </w:p>
        </w:tc>
      </w:tr>
      <w:tr w:rsidR="00573292" w:rsidRPr="00997102" w:rsidTr="00997102">
        <w:trPr>
          <w:trHeight w:val="315"/>
          <w:jc w:val="center"/>
        </w:trPr>
        <w:tc>
          <w:tcPr>
            <w:tcW w:w="1975" w:type="dxa"/>
            <w:shd w:val="clear" w:color="auto" w:fill="auto"/>
            <w:noWrap/>
            <w:vAlign w:val="center"/>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5</w:t>
            </w:r>
          </w:p>
        </w:tc>
        <w:tc>
          <w:tcPr>
            <w:tcW w:w="1895" w:type="dxa"/>
            <w:shd w:val="clear" w:color="auto" w:fill="auto"/>
            <w:noWrap/>
            <w:vAlign w:val="bottom"/>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1890" w:type="dxa"/>
            <w:shd w:val="clear" w:color="auto" w:fill="auto"/>
            <w:noWrap/>
            <w:vAlign w:val="bottom"/>
            <w:hideMark/>
          </w:tcPr>
          <w:p w:rsidR="00573292" w:rsidRPr="00997102" w:rsidRDefault="00573292"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2520" w:type="dxa"/>
            <w:vMerge/>
            <w:vAlign w:val="center"/>
            <w:hideMark/>
          </w:tcPr>
          <w:p w:rsidR="00573292" w:rsidRPr="00997102" w:rsidRDefault="00573292" w:rsidP="00997102">
            <w:pPr>
              <w:spacing w:after="0" w:line="240" w:lineRule="auto"/>
              <w:rPr>
                <w:rFonts w:ascii="Times New Roman" w:eastAsia="Times New Roman" w:hAnsi="Times New Roman" w:cs="Times New Roman"/>
                <w:color w:val="000000"/>
              </w:rPr>
            </w:pPr>
          </w:p>
        </w:tc>
      </w:tr>
    </w:tbl>
    <w:p w:rsidR="00B365D8" w:rsidRPr="00997102" w:rsidRDefault="00B365D8" w:rsidP="00997102">
      <w:pPr>
        <w:tabs>
          <w:tab w:val="left" w:pos="360"/>
        </w:tabs>
        <w:spacing w:after="0" w:line="240" w:lineRule="auto"/>
        <w:contextualSpacing/>
        <w:jc w:val="both"/>
        <w:rPr>
          <w:rFonts w:ascii="Times New Roman" w:eastAsia="Times New Roman" w:hAnsi="Times New Roman" w:cs="Times New Roman"/>
        </w:rPr>
      </w:pPr>
      <w:r w:rsidRPr="00997102">
        <w:rPr>
          <w:rFonts w:ascii="Times New Roman" w:hAnsi="Times New Roman" w:cs="Times New Roman"/>
        </w:rPr>
        <w:tab/>
        <w:t>Kadar PO</w:t>
      </w:r>
      <w:r w:rsidRPr="00997102">
        <w:rPr>
          <w:rFonts w:ascii="Times New Roman" w:hAnsi="Times New Roman" w:cs="Times New Roman"/>
          <w:vertAlign w:val="subscript"/>
        </w:rPr>
        <w:t>4</w:t>
      </w:r>
      <w:r w:rsidRPr="00997102">
        <w:rPr>
          <w:rFonts w:ascii="Times New Roman" w:hAnsi="Times New Roman" w:cs="Times New Roman"/>
        </w:rPr>
        <w:t xml:space="preserve"> di kelima stasiun telah melewati </w:t>
      </w:r>
      <w:proofErr w:type="gramStart"/>
      <w:r w:rsidRPr="00997102">
        <w:rPr>
          <w:rFonts w:ascii="Times New Roman" w:hAnsi="Times New Roman" w:cs="Times New Roman"/>
        </w:rPr>
        <w:t>baku</w:t>
      </w:r>
      <w:proofErr w:type="gramEnd"/>
      <w:r w:rsidRPr="00997102">
        <w:rPr>
          <w:rFonts w:ascii="Times New Roman" w:hAnsi="Times New Roman" w:cs="Times New Roman"/>
        </w:rPr>
        <w:t xml:space="preserve"> mutu berdasarkan Kepmen LH No.51 Tahun 2004 untuk biota laut. Tetapi walaupun melewati </w:t>
      </w:r>
      <w:proofErr w:type="gramStart"/>
      <w:r w:rsidRPr="00997102">
        <w:rPr>
          <w:rFonts w:ascii="Times New Roman" w:hAnsi="Times New Roman" w:cs="Times New Roman"/>
        </w:rPr>
        <w:t>baku</w:t>
      </w:r>
      <w:proofErr w:type="gramEnd"/>
      <w:r w:rsidRPr="00997102">
        <w:rPr>
          <w:rFonts w:ascii="Times New Roman" w:hAnsi="Times New Roman" w:cs="Times New Roman"/>
        </w:rPr>
        <w:t xml:space="preserve"> mutu kelima stasiun ini masuk dalam perairan</w:t>
      </w:r>
      <w:r w:rsidRPr="00997102">
        <w:rPr>
          <w:rFonts w:ascii="Times New Roman" w:eastAsia="Times New Roman" w:hAnsi="Times New Roman" w:cs="Times New Roman"/>
        </w:rPr>
        <w:t xml:space="preserve"> dengan tingkat kesuburan cukup subur karena kandungan fosfat 0.03-0.05 mg/L Joshimura </w:t>
      </w:r>
      <w:r w:rsidRPr="00997102">
        <w:rPr>
          <w:rFonts w:ascii="Times New Roman" w:eastAsia="Times New Roman" w:hAnsi="Times New Roman" w:cs="Times New Roman"/>
          <w:i/>
        </w:rPr>
        <w:t>dalam</w:t>
      </w:r>
      <w:r w:rsidRPr="00997102">
        <w:rPr>
          <w:rFonts w:ascii="Times New Roman" w:eastAsia="Times New Roman" w:hAnsi="Times New Roman" w:cs="Times New Roman"/>
        </w:rPr>
        <w:t xml:space="preserve"> Wardoyo (1982). </w:t>
      </w:r>
    </w:p>
    <w:p w:rsidR="001F3B82" w:rsidRDefault="001F3B82" w:rsidP="00997102">
      <w:pPr>
        <w:tabs>
          <w:tab w:val="left" w:pos="360"/>
        </w:tabs>
        <w:spacing w:after="0" w:line="240" w:lineRule="auto"/>
        <w:contextualSpacing/>
        <w:jc w:val="both"/>
        <w:rPr>
          <w:rFonts w:ascii="Times New Roman" w:eastAsia="Times New Roman" w:hAnsi="Times New Roman" w:cs="Times New Roman"/>
          <w:b/>
          <w:lang w:val="id-ID"/>
        </w:rPr>
      </w:pPr>
    </w:p>
    <w:p w:rsidR="00B365D8" w:rsidRPr="00997102" w:rsidRDefault="00B365D8" w:rsidP="00997102">
      <w:pPr>
        <w:tabs>
          <w:tab w:val="left" w:pos="360"/>
        </w:tabs>
        <w:spacing w:after="0" w:line="240" w:lineRule="auto"/>
        <w:contextualSpacing/>
        <w:jc w:val="both"/>
        <w:rPr>
          <w:rFonts w:ascii="Times New Roman" w:eastAsia="Times New Roman" w:hAnsi="Times New Roman" w:cs="Times New Roman"/>
          <w:b/>
        </w:rPr>
      </w:pPr>
      <w:r w:rsidRPr="00997102">
        <w:rPr>
          <w:rFonts w:ascii="Times New Roman" w:eastAsia="Times New Roman" w:hAnsi="Times New Roman" w:cs="Times New Roman"/>
          <w:b/>
        </w:rPr>
        <w:t>Sulfat</w:t>
      </w:r>
    </w:p>
    <w:p w:rsidR="007D773B" w:rsidRPr="00997102" w:rsidRDefault="007D773B" w:rsidP="00997102">
      <w:pPr>
        <w:spacing w:after="0" w:line="240" w:lineRule="auto"/>
        <w:ind w:firstLine="360"/>
        <w:jc w:val="both"/>
        <w:rPr>
          <w:rFonts w:ascii="Times New Roman" w:eastAsia="Times New Roman" w:hAnsi="Times New Roman" w:cs="Times New Roman"/>
        </w:rPr>
      </w:pPr>
      <w:r w:rsidRPr="00997102">
        <w:rPr>
          <w:rFonts w:ascii="Times New Roman" w:hAnsi="Times New Roman" w:cs="Times New Roman"/>
        </w:rPr>
        <w:t>Keberadaan sulfat (SO</w:t>
      </w:r>
      <w:r w:rsidRPr="00997102">
        <w:rPr>
          <w:rFonts w:ascii="Times New Roman" w:hAnsi="Times New Roman" w:cs="Times New Roman"/>
          <w:vertAlign w:val="subscript"/>
        </w:rPr>
        <w:t>4</w:t>
      </w:r>
      <w:r w:rsidRPr="00997102">
        <w:rPr>
          <w:rFonts w:ascii="Times New Roman" w:hAnsi="Times New Roman" w:cs="Times New Roman"/>
        </w:rPr>
        <w:t xml:space="preserve">) di perairan sangat mengganggu perubahan pH menjadi lebih asam dan kualitas air lainnya. </w:t>
      </w:r>
      <w:proofErr w:type="gramStart"/>
      <w:r w:rsidRPr="00997102">
        <w:rPr>
          <w:rFonts w:ascii="Times New Roman" w:hAnsi="Times New Roman" w:cs="Times New Roman"/>
        </w:rPr>
        <w:t>Sulfat berasal dari hujan asam dan batuan yang mengandung pirit.</w:t>
      </w:r>
      <w:proofErr w:type="gramEnd"/>
      <w:r w:rsidRPr="00997102">
        <w:rPr>
          <w:rFonts w:ascii="Times New Roman" w:hAnsi="Times New Roman" w:cs="Times New Roman"/>
        </w:rPr>
        <w:t xml:space="preserve"> </w:t>
      </w:r>
      <w:r w:rsidRPr="00997102">
        <w:rPr>
          <w:rFonts w:ascii="Times New Roman" w:eastAsia="Times New Roman" w:hAnsi="Times New Roman" w:cs="Times New Roman"/>
        </w:rPr>
        <w:t xml:space="preserve">Senyawa sulfat juga berasal dari hasil buangan pabrik (limbah) kertas, tekstil (karena </w:t>
      </w:r>
      <w:proofErr w:type="gramStart"/>
      <w:r w:rsidRPr="00997102">
        <w:rPr>
          <w:rFonts w:ascii="Times New Roman" w:eastAsia="Times New Roman" w:hAnsi="Times New Roman" w:cs="Times New Roman"/>
        </w:rPr>
        <w:t>proses  pembuatannya</w:t>
      </w:r>
      <w:proofErr w:type="gramEnd"/>
      <w:r w:rsidRPr="00997102">
        <w:rPr>
          <w:rFonts w:ascii="Times New Roman" w:eastAsia="Times New Roman" w:hAnsi="Times New Roman" w:cs="Times New Roman"/>
        </w:rPr>
        <w:t xml:space="preserve"> atau pewarnaan memakai asam sulfat) dan industri lainnya, sulfat juga ditemukan sebagai hasil pembusukan bahan-bahan organik (Yuningsih, 2005). </w:t>
      </w:r>
    </w:p>
    <w:p w:rsidR="001F3B82" w:rsidRDefault="001F3B82" w:rsidP="00997102">
      <w:pPr>
        <w:tabs>
          <w:tab w:val="left" w:pos="360"/>
        </w:tabs>
        <w:spacing w:after="0" w:line="240" w:lineRule="auto"/>
        <w:jc w:val="both"/>
        <w:rPr>
          <w:rFonts w:ascii="Times New Roman" w:hAnsi="Times New Roman" w:cs="Times New Roman"/>
          <w:lang w:val="id-ID"/>
        </w:rPr>
      </w:pPr>
    </w:p>
    <w:p w:rsidR="001E3071" w:rsidRPr="00997102" w:rsidRDefault="001E3071" w:rsidP="00997102">
      <w:pPr>
        <w:tabs>
          <w:tab w:val="left" w:pos="360"/>
        </w:tabs>
        <w:spacing w:after="0" w:line="240" w:lineRule="auto"/>
        <w:jc w:val="both"/>
        <w:rPr>
          <w:rFonts w:ascii="Times New Roman" w:hAnsi="Times New Roman" w:cs="Times New Roman"/>
        </w:rPr>
      </w:pPr>
      <w:proofErr w:type="gramStart"/>
      <w:r w:rsidRPr="00997102">
        <w:rPr>
          <w:rFonts w:ascii="Times New Roman" w:hAnsi="Times New Roman" w:cs="Times New Roman"/>
        </w:rPr>
        <w:t>Tabel 6.</w:t>
      </w:r>
      <w:proofErr w:type="gramEnd"/>
      <w:r w:rsidRPr="00997102">
        <w:rPr>
          <w:rFonts w:ascii="Times New Roman" w:hAnsi="Times New Roman" w:cs="Times New Roman"/>
        </w:rPr>
        <w:t xml:space="preserve"> Kadar sulfat pada lokasi penelitian di perairan Laut Tanjung Jumlai</w:t>
      </w:r>
    </w:p>
    <w:tbl>
      <w:tblPr>
        <w:tblW w:w="8095" w:type="dxa"/>
        <w:jc w:val="center"/>
        <w:tblBorders>
          <w:top w:val="single" w:sz="4" w:space="0" w:color="auto"/>
          <w:bottom w:val="single" w:sz="4" w:space="0" w:color="auto"/>
        </w:tblBorders>
        <w:tblLook w:val="04A0" w:firstRow="1" w:lastRow="0" w:firstColumn="1" w:lastColumn="0" w:noHBand="0" w:noVBand="1"/>
      </w:tblPr>
      <w:tblGrid>
        <w:gridCol w:w="1975"/>
        <w:gridCol w:w="1350"/>
        <w:gridCol w:w="1240"/>
        <w:gridCol w:w="3530"/>
      </w:tblGrid>
      <w:tr w:rsidR="00506F55" w:rsidRPr="00997102" w:rsidTr="00997102">
        <w:trPr>
          <w:trHeight w:val="315"/>
          <w:jc w:val="center"/>
        </w:trPr>
        <w:tc>
          <w:tcPr>
            <w:tcW w:w="1975" w:type="dxa"/>
            <w:tcBorders>
              <w:top w:val="single" w:sz="4" w:space="0" w:color="auto"/>
              <w:bottom w:val="single" w:sz="4" w:space="0" w:color="auto"/>
              <w:right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w:t>
            </w:r>
          </w:p>
        </w:tc>
        <w:tc>
          <w:tcPr>
            <w:tcW w:w="1350" w:type="dxa"/>
            <w:tcBorders>
              <w:top w:val="single" w:sz="4" w:space="0" w:color="auto"/>
              <w:left w:val="nil"/>
              <w:bottom w:val="single" w:sz="4" w:space="0" w:color="auto"/>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pasang</w:t>
            </w:r>
          </w:p>
        </w:tc>
        <w:tc>
          <w:tcPr>
            <w:tcW w:w="1240" w:type="dxa"/>
            <w:tcBorders>
              <w:top w:val="single" w:sz="4" w:space="0" w:color="auto"/>
              <w:bottom w:val="single" w:sz="4" w:space="0" w:color="auto"/>
              <w:right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surut</w:t>
            </w:r>
          </w:p>
        </w:tc>
        <w:tc>
          <w:tcPr>
            <w:tcW w:w="3530" w:type="dxa"/>
            <w:tcBorders>
              <w:top w:val="single" w:sz="4" w:space="0" w:color="auto"/>
              <w:left w:val="nil"/>
              <w:bottom w:val="single" w:sz="4" w:space="0" w:color="auto"/>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MenLH 51 2004</w:t>
            </w:r>
          </w:p>
        </w:tc>
      </w:tr>
      <w:tr w:rsidR="00506F55" w:rsidRPr="00997102" w:rsidTr="00997102">
        <w:trPr>
          <w:trHeight w:val="315"/>
          <w:jc w:val="center"/>
        </w:trPr>
        <w:tc>
          <w:tcPr>
            <w:tcW w:w="1975" w:type="dxa"/>
            <w:tcBorders>
              <w:top w:val="single" w:sz="4" w:space="0" w:color="auto"/>
              <w:right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1</w:t>
            </w:r>
          </w:p>
        </w:tc>
        <w:tc>
          <w:tcPr>
            <w:tcW w:w="1350" w:type="dxa"/>
            <w:tcBorders>
              <w:top w:val="single" w:sz="4" w:space="0" w:color="auto"/>
              <w:left w:val="nil"/>
              <w:bottom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10.0</w:t>
            </w:r>
          </w:p>
        </w:tc>
        <w:tc>
          <w:tcPr>
            <w:tcW w:w="1240" w:type="dxa"/>
            <w:tcBorders>
              <w:top w:val="single" w:sz="4" w:space="0" w:color="auto"/>
              <w:bottom w:val="nil"/>
              <w:right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48.4</w:t>
            </w:r>
          </w:p>
        </w:tc>
        <w:tc>
          <w:tcPr>
            <w:tcW w:w="3530" w:type="dxa"/>
            <w:vMerge w:val="restart"/>
            <w:tcBorders>
              <w:top w:val="single" w:sz="4" w:space="0" w:color="auto"/>
              <w:left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 </w:t>
            </w:r>
          </w:p>
        </w:tc>
      </w:tr>
      <w:tr w:rsidR="00506F55" w:rsidRPr="00997102" w:rsidTr="00997102">
        <w:trPr>
          <w:trHeight w:val="315"/>
          <w:jc w:val="center"/>
        </w:trPr>
        <w:tc>
          <w:tcPr>
            <w:tcW w:w="1975" w:type="dxa"/>
            <w:tcBorders>
              <w:right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2</w:t>
            </w:r>
          </w:p>
        </w:tc>
        <w:tc>
          <w:tcPr>
            <w:tcW w:w="1350" w:type="dxa"/>
            <w:tcBorders>
              <w:top w:val="nil"/>
              <w:left w:val="nil"/>
              <w:bottom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10.6</w:t>
            </w:r>
          </w:p>
        </w:tc>
        <w:tc>
          <w:tcPr>
            <w:tcW w:w="1240" w:type="dxa"/>
            <w:tcBorders>
              <w:top w:val="nil"/>
              <w:bottom w:val="nil"/>
              <w:right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32.4</w:t>
            </w:r>
          </w:p>
        </w:tc>
        <w:tc>
          <w:tcPr>
            <w:tcW w:w="3530" w:type="dxa"/>
            <w:vMerge/>
            <w:tcBorders>
              <w:left w:val="nil"/>
            </w:tcBorders>
            <w:vAlign w:val="center"/>
            <w:hideMark/>
          </w:tcPr>
          <w:p w:rsidR="00506F55" w:rsidRPr="00997102" w:rsidRDefault="00506F55" w:rsidP="00997102">
            <w:pPr>
              <w:spacing w:after="0" w:line="240" w:lineRule="auto"/>
              <w:rPr>
                <w:rFonts w:ascii="Times New Roman" w:eastAsia="Times New Roman" w:hAnsi="Times New Roman" w:cs="Times New Roman"/>
                <w:color w:val="000000"/>
              </w:rPr>
            </w:pPr>
          </w:p>
        </w:tc>
      </w:tr>
      <w:tr w:rsidR="00506F55" w:rsidRPr="00997102" w:rsidTr="00997102">
        <w:trPr>
          <w:trHeight w:val="315"/>
          <w:jc w:val="center"/>
        </w:trPr>
        <w:tc>
          <w:tcPr>
            <w:tcW w:w="1975" w:type="dxa"/>
            <w:tcBorders>
              <w:right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3</w:t>
            </w:r>
          </w:p>
        </w:tc>
        <w:tc>
          <w:tcPr>
            <w:tcW w:w="1350" w:type="dxa"/>
            <w:tcBorders>
              <w:top w:val="nil"/>
              <w:left w:val="nil"/>
              <w:bottom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28.9</w:t>
            </w:r>
          </w:p>
        </w:tc>
        <w:tc>
          <w:tcPr>
            <w:tcW w:w="1240" w:type="dxa"/>
            <w:tcBorders>
              <w:top w:val="nil"/>
              <w:bottom w:val="nil"/>
              <w:right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31.1</w:t>
            </w:r>
          </w:p>
        </w:tc>
        <w:tc>
          <w:tcPr>
            <w:tcW w:w="3530" w:type="dxa"/>
            <w:vMerge/>
            <w:tcBorders>
              <w:left w:val="nil"/>
            </w:tcBorders>
            <w:vAlign w:val="center"/>
            <w:hideMark/>
          </w:tcPr>
          <w:p w:rsidR="00506F55" w:rsidRPr="00997102" w:rsidRDefault="00506F55" w:rsidP="00997102">
            <w:pPr>
              <w:spacing w:after="0" w:line="240" w:lineRule="auto"/>
              <w:rPr>
                <w:rFonts w:ascii="Times New Roman" w:eastAsia="Times New Roman" w:hAnsi="Times New Roman" w:cs="Times New Roman"/>
                <w:color w:val="000000"/>
              </w:rPr>
            </w:pPr>
          </w:p>
        </w:tc>
      </w:tr>
      <w:tr w:rsidR="00506F55" w:rsidRPr="00997102" w:rsidTr="00997102">
        <w:trPr>
          <w:trHeight w:val="315"/>
          <w:jc w:val="center"/>
        </w:trPr>
        <w:tc>
          <w:tcPr>
            <w:tcW w:w="1975" w:type="dxa"/>
            <w:tcBorders>
              <w:right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4</w:t>
            </w:r>
          </w:p>
        </w:tc>
        <w:tc>
          <w:tcPr>
            <w:tcW w:w="1350" w:type="dxa"/>
            <w:tcBorders>
              <w:top w:val="nil"/>
              <w:left w:val="nil"/>
              <w:bottom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27.9</w:t>
            </w:r>
          </w:p>
        </w:tc>
        <w:tc>
          <w:tcPr>
            <w:tcW w:w="1240" w:type="dxa"/>
            <w:tcBorders>
              <w:top w:val="nil"/>
              <w:bottom w:val="nil"/>
              <w:right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31.7</w:t>
            </w:r>
          </w:p>
        </w:tc>
        <w:tc>
          <w:tcPr>
            <w:tcW w:w="3530" w:type="dxa"/>
            <w:vMerge/>
            <w:tcBorders>
              <w:left w:val="nil"/>
            </w:tcBorders>
            <w:vAlign w:val="center"/>
            <w:hideMark/>
          </w:tcPr>
          <w:p w:rsidR="00506F55" w:rsidRPr="00997102" w:rsidRDefault="00506F55" w:rsidP="00997102">
            <w:pPr>
              <w:spacing w:after="0" w:line="240" w:lineRule="auto"/>
              <w:rPr>
                <w:rFonts w:ascii="Times New Roman" w:eastAsia="Times New Roman" w:hAnsi="Times New Roman" w:cs="Times New Roman"/>
                <w:color w:val="000000"/>
              </w:rPr>
            </w:pPr>
          </w:p>
        </w:tc>
      </w:tr>
      <w:tr w:rsidR="00506F55" w:rsidRPr="00997102" w:rsidTr="00997102">
        <w:trPr>
          <w:trHeight w:val="315"/>
          <w:jc w:val="center"/>
        </w:trPr>
        <w:tc>
          <w:tcPr>
            <w:tcW w:w="1975" w:type="dxa"/>
            <w:tcBorders>
              <w:right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5</w:t>
            </w:r>
          </w:p>
        </w:tc>
        <w:tc>
          <w:tcPr>
            <w:tcW w:w="1350" w:type="dxa"/>
            <w:tcBorders>
              <w:top w:val="nil"/>
              <w:left w:val="nil"/>
              <w:bottom w:val="single" w:sz="4" w:space="0" w:color="auto"/>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127.9</w:t>
            </w:r>
          </w:p>
        </w:tc>
        <w:tc>
          <w:tcPr>
            <w:tcW w:w="1240" w:type="dxa"/>
            <w:tcBorders>
              <w:top w:val="nil"/>
              <w:bottom w:val="single" w:sz="4" w:space="0" w:color="auto"/>
              <w:right w:val="nil"/>
            </w:tcBorders>
            <w:shd w:val="clear" w:color="auto" w:fill="auto"/>
            <w:noWrap/>
            <w:vAlign w:val="center"/>
            <w:hideMark/>
          </w:tcPr>
          <w:p w:rsidR="00506F55" w:rsidRPr="00997102" w:rsidRDefault="00506F55"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275.8</w:t>
            </w:r>
          </w:p>
        </w:tc>
        <w:tc>
          <w:tcPr>
            <w:tcW w:w="3530" w:type="dxa"/>
            <w:vMerge/>
            <w:tcBorders>
              <w:left w:val="nil"/>
            </w:tcBorders>
            <w:vAlign w:val="center"/>
            <w:hideMark/>
          </w:tcPr>
          <w:p w:rsidR="00506F55" w:rsidRPr="00997102" w:rsidRDefault="00506F55" w:rsidP="00997102">
            <w:pPr>
              <w:spacing w:after="0" w:line="240" w:lineRule="auto"/>
              <w:rPr>
                <w:rFonts w:ascii="Times New Roman" w:eastAsia="Times New Roman" w:hAnsi="Times New Roman" w:cs="Times New Roman"/>
                <w:color w:val="000000"/>
              </w:rPr>
            </w:pPr>
          </w:p>
        </w:tc>
      </w:tr>
    </w:tbl>
    <w:p w:rsidR="001F3B82" w:rsidRDefault="001F3B82" w:rsidP="00997102">
      <w:pPr>
        <w:tabs>
          <w:tab w:val="left" w:pos="360"/>
        </w:tabs>
        <w:spacing w:after="0" w:line="240" w:lineRule="auto"/>
        <w:rPr>
          <w:rFonts w:ascii="Times New Roman" w:eastAsia="Times New Roman" w:hAnsi="Times New Roman" w:cs="Times New Roman"/>
          <w:b/>
          <w:lang w:val="id-ID"/>
        </w:rPr>
      </w:pPr>
    </w:p>
    <w:p w:rsidR="00F348E7" w:rsidRDefault="00F348E7" w:rsidP="00997102">
      <w:pPr>
        <w:tabs>
          <w:tab w:val="left" w:pos="360"/>
        </w:tabs>
        <w:spacing w:after="0" w:line="240" w:lineRule="auto"/>
        <w:rPr>
          <w:rFonts w:ascii="Times New Roman" w:eastAsia="Times New Roman" w:hAnsi="Times New Roman" w:cs="Times New Roman"/>
          <w:lang w:val="id-ID"/>
        </w:rPr>
      </w:pPr>
      <w:r w:rsidRPr="00997102">
        <w:rPr>
          <w:rFonts w:ascii="Times New Roman" w:eastAsia="Times New Roman" w:hAnsi="Times New Roman" w:cs="Times New Roman"/>
          <w:b/>
        </w:rPr>
        <w:tab/>
      </w:r>
      <w:proofErr w:type="gramStart"/>
      <w:r w:rsidR="00954558" w:rsidRPr="00997102">
        <w:rPr>
          <w:rFonts w:ascii="Times New Roman" w:hAnsi="Times New Roman" w:cs="Times New Roman"/>
        </w:rPr>
        <w:t>SO</w:t>
      </w:r>
      <w:r w:rsidR="00954558" w:rsidRPr="00997102">
        <w:rPr>
          <w:rFonts w:ascii="Times New Roman" w:hAnsi="Times New Roman" w:cs="Times New Roman"/>
          <w:vertAlign w:val="subscript"/>
        </w:rPr>
        <w:t>4</w:t>
      </w:r>
      <w:r w:rsidR="00954558" w:rsidRPr="00997102">
        <w:rPr>
          <w:rFonts w:ascii="Times New Roman" w:hAnsi="Times New Roman" w:cs="Times New Roman"/>
        </w:rPr>
        <w:t xml:space="preserve"> di kelima stasiun secara umum kandungan SO4 lebih tinggi pada saat surut dari pada saat pasang.</w:t>
      </w:r>
      <w:proofErr w:type="gramEnd"/>
      <w:r w:rsidR="00954558" w:rsidRPr="00997102">
        <w:rPr>
          <w:rFonts w:ascii="Times New Roman" w:hAnsi="Times New Roman" w:cs="Times New Roman"/>
        </w:rPr>
        <w:t xml:space="preserve"> </w:t>
      </w:r>
      <w:proofErr w:type="gramStart"/>
      <w:r w:rsidR="00954558" w:rsidRPr="00997102">
        <w:rPr>
          <w:rFonts w:ascii="Times New Roman" w:hAnsi="Times New Roman" w:cs="Times New Roman"/>
        </w:rPr>
        <w:t>Sumber sulfat dalam air dapat berada secara alamiah ataupun dari aktivitas manusia, misalnya dari limbah industri dan limbah laboratorium.</w:t>
      </w:r>
      <w:proofErr w:type="gramEnd"/>
      <w:r w:rsidR="00954558" w:rsidRPr="00997102">
        <w:rPr>
          <w:rFonts w:ascii="Times New Roman" w:eastAsia="Times New Roman" w:hAnsi="Times New Roman" w:cs="Times New Roman"/>
        </w:rPr>
        <w:t xml:space="preserve"> </w:t>
      </w:r>
      <w:proofErr w:type="gramStart"/>
      <w:r w:rsidR="00954558" w:rsidRPr="00997102">
        <w:rPr>
          <w:rFonts w:ascii="Times New Roman" w:eastAsia="Times New Roman" w:hAnsi="Times New Roman" w:cs="Times New Roman"/>
        </w:rPr>
        <w:t>Senyawa sulfat ini mudah dijumpai di alam, seperti dalam air hujan.</w:t>
      </w:r>
      <w:proofErr w:type="gramEnd"/>
    </w:p>
    <w:p w:rsidR="001F3B82" w:rsidRPr="001F3B82" w:rsidRDefault="001F3B82" w:rsidP="00997102">
      <w:pPr>
        <w:tabs>
          <w:tab w:val="left" w:pos="360"/>
        </w:tabs>
        <w:spacing w:after="0" w:line="240" w:lineRule="auto"/>
        <w:rPr>
          <w:rFonts w:ascii="Times New Roman" w:eastAsia="Times New Roman" w:hAnsi="Times New Roman" w:cs="Times New Roman"/>
          <w:lang w:val="id-ID"/>
        </w:rPr>
      </w:pPr>
    </w:p>
    <w:p w:rsidR="00954558" w:rsidRPr="00997102" w:rsidRDefault="00954558" w:rsidP="00997102">
      <w:pPr>
        <w:pStyle w:val="ListParagraph"/>
        <w:numPr>
          <w:ilvl w:val="0"/>
          <w:numId w:val="2"/>
        </w:numPr>
        <w:tabs>
          <w:tab w:val="left" w:pos="360"/>
        </w:tabs>
        <w:spacing w:after="0" w:line="240" w:lineRule="auto"/>
        <w:ind w:left="360"/>
        <w:rPr>
          <w:rFonts w:ascii="Times New Roman" w:hAnsi="Times New Roman" w:cs="Times New Roman"/>
          <w:b/>
        </w:rPr>
      </w:pPr>
      <w:r w:rsidRPr="00997102">
        <w:rPr>
          <w:rFonts w:ascii="Times New Roman" w:hAnsi="Times New Roman" w:cs="Times New Roman"/>
          <w:b/>
        </w:rPr>
        <w:t>Kualitas Air</w:t>
      </w:r>
    </w:p>
    <w:p w:rsidR="00304BE9" w:rsidRPr="00997102" w:rsidRDefault="00304BE9" w:rsidP="00997102">
      <w:pPr>
        <w:pStyle w:val="ListParagraph"/>
        <w:spacing w:after="0" w:line="240" w:lineRule="auto"/>
        <w:ind w:left="0" w:firstLine="270"/>
        <w:jc w:val="both"/>
        <w:rPr>
          <w:rFonts w:ascii="Times New Roman" w:hAnsi="Times New Roman" w:cs="Times New Roman"/>
        </w:rPr>
      </w:pPr>
      <w:r w:rsidRPr="00997102">
        <w:rPr>
          <w:rFonts w:ascii="Times New Roman" w:hAnsi="Times New Roman" w:cs="Times New Roman"/>
        </w:rPr>
        <w:t xml:space="preserve">Kualitas air merupakan faktor yang berpengaruh cukup besar terhadap pertumbuhan organisme-organisme yang hidup dalam air. Untuk dapat menjadi lingkungan perairan yang baik bagi organisme-organisme yang hidup didalamnya maka air harus merupakan lingkungan hidup yang baik dalam arti bebas dari bahan-bahan pencemar dan memiliki kualitas air yang standar sesuai dengan kriteria kualitas air yang dibutuhkan organisme-organisme yang hidup di dalamnya (Syahrani, 2001 </w:t>
      </w:r>
      <w:r w:rsidRPr="00997102">
        <w:rPr>
          <w:rFonts w:ascii="Times New Roman" w:hAnsi="Times New Roman" w:cs="Times New Roman"/>
          <w:i/>
        </w:rPr>
        <w:t>dalam</w:t>
      </w:r>
      <w:r w:rsidRPr="00997102">
        <w:rPr>
          <w:rFonts w:ascii="Times New Roman" w:hAnsi="Times New Roman" w:cs="Times New Roman"/>
        </w:rPr>
        <w:t xml:space="preserve"> Raniansyah, 2010).</w:t>
      </w:r>
    </w:p>
    <w:p w:rsidR="001F3B82" w:rsidRDefault="001F3B82" w:rsidP="00997102">
      <w:pPr>
        <w:pStyle w:val="ListParagraph"/>
        <w:spacing w:after="0" w:line="240" w:lineRule="auto"/>
        <w:ind w:left="0"/>
        <w:jc w:val="both"/>
        <w:rPr>
          <w:rFonts w:ascii="Times New Roman" w:hAnsi="Times New Roman" w:cs="Times New Roman"/>
          <w:lang w:val="id-ID"/>
        </w:rPr>
      </w:pPr>
    </w:p>
    <w:p w:rsidR="001F3B82" w:rsidRDefault="001F3B82">
      <w:pPr>
        <w:rPr>
          <w:rFonts w:ascii="Times New Roman" w:eastAsiaTheme="minorEastAsia" w:hAnsi="Times New Roman" w:cs="Times New Roman"/>
        </w:rPr>
      </w:pPr>
      <w:r>
        <w:rPr>
          <w:rFonts w:ascii="Times New Roman" w:hAnsi="Times New Roman" w:cs="Times New Roman"/>
        </w:rPr>
        <w:br w:type="page"/>
      </w:r>
    </w:p>
    <w:p w:rsidR="00324FC7" w:rsidRPr="00997102" w:rsidRDefault="00324FC7" w:rsidP="00997102">
      <w:pPr>
        <w:pStyle w:val="ListParagraph"/>
        <w:spacing w:after="0" w:line="240" w:lineRule="auto"/>
        <w:ind w:left="0"/>
        <w:jc w:val="both"/>
        <w:rPr>
          <w:rFonts w:ascii="Times New Roman" w:hAnsi="Times New Roman" w:cs="Times New Roman"/>
        </w:rPr>
      </w:pPr>
      <w:proofErr w:type="gramStart"/>
      <w:r w:rsidRPr="00997102">
        <w:rPr>
          <w:rFonts w:ascii="Times New Roman" w:hAnsi="Times New Roman" w:cs="Times New Roman"/>
        </w:rPr>
        <w:lastRenderedPageBreak/>
        <w:t>Tabel 7.</w:t>
      </w:r>
      <w:proofErr w:type="gramEnd"/>
      <w:r w:rsidRPr="00997102">
        <w:rPr>
          <w:rFonts w:ascii="Times New Roman" w:hAnsi="Times New Roman" w:cs="Times New Roman"/>
        </w:rPr>
        <w:t xml:space="preserve"> Kualitas Air pada setiap stasiun di Perairan Tanjung Jumlai</w:t>
      </w:r>
    </w:p>
    <w:tbl>
      <w:tblPr>
        <w:tblW w:w="9752" w:type="dxa"/>
        <w:jc w:val="center"/>
        <w:tblInd w:w="-5" w:type="dxa"/>
        <w:tblLayout w:type="fixed"/>
        <w:tblLook w:val="04A0" w:firstRow="1" w:lastRow="0" w:firstColumn="1" w:lastColumn="0" w:noHBand="0" w:noVBand="1"/>
      </w:tblPr>
      <w:tblGrid>
        <w:gridCol w:w="680"/>
        <w:gridCol w:w="1276"/>
        <w:gridCol w:w="630"/>
        <w:gridCol w:w="630"/>
        <w:gridCol w:w="630"/>
        <w:gridCol w:w="630"/>
        <w:gridCol w:w="630"/>
        <w:gridCol w:w="630"/>
        <w:gridCol w:w="630"/>
        <w:gridCol w:w="630"/>
        <w:gridCol w:w="630"/>
        <w:gridCol w:w="630"/>
        <w:gridCol w:w="1496"/>
      </w:tblGrid>
      <w:tr w:rsidR="00324FC7" w:rsidRPr="00997102" w:rsidTr="00997102">
        <w:trPr>
          <w:trHeight w:val="315"/>
          <w:jc w:val="center"/>
        </w:trPr>
        <w:tc>
          <w:tcPr>
            <w:tcW w:w="680" w:type="dxa"/>
            <w:vMerge w:val="restart"/>
            <w:tcBorders>
              <w:top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No</w:t>
            </w:r>
          </w:p>
        </w:tc>
        <w:tc>
          <w:tcPr>
            <w:tcW w:w="1276" w:type="dxa"/>
            <w:vMerge w:val="restart"/>
            <w:tcBorders>
              <w:top w:val="single" w:sz="4" w:space="0" w:color="auto"/>
            </w:tcBorders>
            <w:shd w:val="clear" w:color="auto" w:fill="auto"/>
            <w:noWrap/>
            <w:vAlign w:val="center"/>
            <w:hideMark/>
          </w:tcPr>
          <w:p w:rsidR="00324FC7" w:rsidRPr="00997102" w:rsidRDefault="00324FC7" w:rsidP="00997102">
            <w:pPr>
              <w:spacing w:after="0" w:line="240" w:lineRule="auto"/>
              <w:ind w:right="74"/>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Parameter</w:t>
            </w:r>
          </w:p>
        </w:tc>
        <w:tc>
          <w:tcPr>
            <w:tcW w:w="1260" w:type="dxa"/>
            <w:gridSpan w:val="2"/>
            <w:tcBorders>
              <w:top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1</w:t>
            </w:r>
          </w:p>
        </w:tc>
        <w:tc>
          <w:tcPr>
            <w:tcW w:w="1260" w:type="dxa"/>
            <w:gridSpan w:val="2"/>
            <w:tcBorders>
              <w:top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2</w:t>
            </w:r>
          </w:p>
        </w:tc>
        <w:tc>
          <w:tcPr>
            <w:tcW w:w="1260" w:type="dxa"/>
            <w:gridSpan w:val="2"/>
            <w:tcBorders>
              <w:top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Staiun 3</w:t>
            </w:r>
          </w:p>
        </w:tc>
        <w:tc>
          <w:tcPr>
            <w:tcW w:w="1260" w:type="dxa"/>
            <w:gridSpan w:val="2"/>
            <w:tcBorders>
              <w:top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4</w:t>
            </w:r>
          </w:p>
        </w:tc>
        <w:tc>
          <w:tcPr>
            <w:tcW w:w="1260" w:type="dxa"/>
            <w:gridSpan w:val="2"/>
            <w:tcBorders>
              <w:top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Stasiun 5</w:t>
            </w:r>
          </w:p>
        </w:tc>
        <w:tc>
          <w:tcPr>
            <w:tcW w:w="1496" w:type="dxa"/>
            <w:vMerge w:val="restart"/>
            <w:tcBorders>
              <w:top w:val="single" w:sz="4" w:space="0" w:color="auto"/>
              <w:left w:val="nil"/>
              <w:bottom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Kepmen LH 51 thn 2004</w:t>
            </w:r>
          </w:p>
        </w:tc>
      </w:tr>
      <w:tr w:rsidR="00324FC7" w:rsidRPr="00997102" w:rsidTr="00997102">
        <w:trPr>
          <w:trHeight w:val="315"/>
          <w:jc w:val="center"/>
        </w:trPr>
        <w:tc>
          <w:tcPr>
            <w:tcW w:w="680" w:type="dxa"/>
            <w:vMerge/>
            <w:tcBorders>
              <w:bottom w:val="single" w:sz="4" w:space="0" w:color="auto"/>
            </w:tcBorders>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p>
        </w:tc>
        <w:tc>
          <w:tcPr>
            <w:tcW w:w="1276" w:type="dxa"/>
            <w:vMerge/>
            <w:tcBorders>
              <w:bottom w:val="single" w:sz="4" w:space="0" w:color="auto"/>
            </w:tcBorders>
            <w:vAlign w:val="center"/>
            <w:hideMark/>
          </w:tcPr>
          <w:p w:rsidR="00324FC7" w:rsidRPr="00997102" w:rsidRDefault="00324FC7" w:rsidP="00997102">
            <w:pPr>
              <w:spacing w:after="0" w:line="240" w:lineRule="auto"/>
              <w:ind w:right="74"/>
              <w:jc w:val="center"/>
              <w:rPr>
                <w:rFonts w:ascii="Times New Roman" w:eastAsia="Times New Roman" w:hAnsi="Times New Roman" w:cs="Times New Roman"/>
                <w:color w:val="000000"/>
              </w:rPr>
            </w:pPr>
          </w:p>
        </w:tc>
        <w:tc>
          <w:tcPr>
            <w:tcW w:w="630" w:type="dxa"/>
            <w:tcBorders>
              <w:bottom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w:t>
            </w:r>
          </w:p>
        </w:tc>
        <w:tc>
          <w:tcPr>
            <w:tcW w:w="630" w:type="dxa"/>
            <w:tcBorders>
              <w:bottom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w:t>
            </w:r>
          </w:p>
        </w:tc>
        <w:tc>
          <w:tcPr>
            <w:tcW w:w="630" w:type="dxa"/>
            <w:tcBorders>
              <w:bottom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w:t>
            </w:r>
          </w:p>
        </w:tc>
        <w:tc>
          <w:tcPr>
            <w:tcW w:w="630" w:type="dxa"/>
            <w:tcBorders>
              <w:bottom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w:t>
            </w:r>
          </w:p>
        </w:tc>
        <w:tc>
          <w:tcPr>
            <w:tcW w:w="630" w:type="dxa"/>
            <w:tcBorders>
              <w:bottom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w:t>
            </w:r>
          </w:p>
        </w:tc>
        <w:tc>
          <w:tcPr>
            <w:tcW w:w="630" w:type="dxa"/>
            <w:tcBorders>
              <w:bottom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w:t>
            </w:r>
          </w:p>
        </w:tc>
        <w:tc>
          <w:tcPr>
            <w:tcW w:w="630" w:type="dxa"/>
            <w:tcBorders>
              <w:bottom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w:t>
            </w:r>
          </w:p>
        </w:tc>
        <w:tc>
          <w:tcPr>
            <w:tcW w:w="630" w:type="dxa"/>
            <w:tcBorders>
              <w:bottom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w:t>
            </w:r>
          </w:p>
        </w:tc>
        <w:tc>
          <w:tcPr>
            <w:tcW w:w="630" w:type="dxa"/>
            <w:tcBorders>
              <w:bottom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P</w:t>
            </w:r>
          </w:p>
        </w:tc>
        <w:tc>
          <w:tcPr>
            <w:tcW w:w="630" w:type="dxa"/>
            <w:tcBorders>
              <w:bottom w:val="single" w:sz="4" w:space="0" w:color="auto"/>
            </w:tcBorders>
            <w:shd w:val="clear" w:color="auto" w:fill="auto"/>
            <w:noWrap/>
            <w:vAlign w:val="center"/>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S</w:t>
            </w:r>
          </w:p>
        </w:tc>
        <w:tc>
          <w:tcPr>
            <w:tcW w:w="1496" w:type="dxa"/>
            <w:vMerge/>
            <w:tcBorders>
              <w:left w:val="nil"/>
              <w:bottom w:val="single" w:sz="4" w:space="0" w:color="auto"/>
            </w:tcBorders>
            <w:vAlign w:val="center"/>
            <w:hideMark/>
          </w:tcPr>
          <w:p w:rsidR="00324FC7" w:rsidRPr="00997102" w:rsidRDefault="00324FC7" w:rsidP="00997102">
            <w:pPr>
              <w:spacing w:after="0" w:line="240" w:lineRule="auto"/>
              <w:rPr>
                <w:rFonts w:ascii="Times New Roman" w:eastAsia="Times New Roman" w:hAnsi="Times New Roman" w:cs="Times New Roman"/>
                <w:color w:val="000000"/>
              </w:rPr>
            </w:pPr>
          </w:p>
        </w:tc>
      </w:tr>
      <w:tr w:rsidR="00324FC7" w:rsidRPr="00997102" w:rsidTr="00997102">
        <w:trPr>
          <w:trHeight w:val="315"/>
          <w:jc w:val="center"/>
        </w:trPr>
        <w:tc>
          <w:tcPr>
            <w:tcW w:w="680" w:type="dxa"/>
            <w:shd w:val="clear" w:color="auto" w:fill="auto"/>
            <w:noWrap/>
            <w:vAlign w:val="center"/>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 </w:t>
            </w:r>
          </w:p>
        </w:tc>
        <w:tc>
          <w:tcPr>
            <w:tcW w:w="1276" w:type="dxa"/>
            <w:shd w:val="clear" w:color="auto" w:fill="auto"/>
            <w:noWrap/>
            <w:vAlign w:val="center"/>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Fisika</w:t>
            </w:r>
          </w:p>
        </w:tc>
        <w:tc>
          <w:tcPr>
            <w:tcW w:w="7796" w:type="dxa"/>
            <w:gridSpan w:val="11"/>
            <w:shd w:val="clear" w:color="auto" w:fill="auto"/>
            <w:noWrap/>
            <w:vAlign w:val="center"/>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 </w:t>
            </w:r>
          </w:p>
        </w:tc>
      </w:tr>
      <w:tr w:rsidR="00324FC7" w:rsidRPr="00997102" w:rsidTr="00997102">
        <w:trPr>
          <w:trHeight w:val="315"/>
          <w:jc w:val="center"/>
        </w:trPr>
        <w:tc>
          <w:tcPr>
            <w:tcW w:w="68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1</w:t>
            </w:r>
          </w:p>
        </w:tc>
        <w:tc>
          <w:tcPr>
            <w:tcW w:w="1276" w:type="dxa"/>
            <w:shd w:val="clear" w:color="auto" w:fill="auto"/>
            <w:vAlign w:val="bottom"/>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Suhu</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31.0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29.0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31.0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29.0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31.0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30.0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31.0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30.0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30.0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30.0</w:t>
            </w:r>
          </w:p>
        </w:tc>
        <w:tc>
          <w:tcPr>
            <w:tcW w:w="1496" w:type="dxa"/>
            <w:tcBorders>
              <w:left w:val="nil"/>
            </w:tcBorders>
            <w:shd w:val="clear" w:color="auto" w:fill="auto"/>
            <w:noWrap/>
            <w:vAlign w:val="bottom"/>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alami</w:t>
            </w:r>
          </w:p>
        </w:tc>
      </w:tr>
      <w:tr w:rsidR="00324FC7" w:rsidRPr="00997102" w:rsidTr="00997102">
        <w:trPr>
          <w:trHeight w:val="315"/>
          <w:jc w:val="center"/>
        </w:trPr>
        <w:tc>
          <w:tcPr>
            <w:tcW w:w="68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w:t>
            </w:r>
          </w:p>
        </w:tc>
        <w:tc>
          <w:tcPr>
            <w:tcW w:w="1276" w:type="dxa"/>
            <w:shd w:val="clear" w:color="auto" w:fill="auto"/>
            <w:vAlign w:val="bottom"/>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TSS</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37.0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24.0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31.0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52.0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21.0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37.0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26.0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25.0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29.0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36.0</w:t>
            </w:r>
          </w:p>
        </w:tc>
        <w:tc>
          <w:tcPr>
            <w:tcW w:w="1496" w:type="dxa"/>
            <w:tcBorders>
              <w:left w:val="nil"/>
            </w:tcBorders>
            <w:shd w:val="clear" w:color="auto" w:fill="auto"/>
            <w:noWrap/>
            <w:vAlign w:val="bottom"/>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20 mg/L</w:t>
            </w:r>
          </w:p>
        </w:tc>
      </w:tr>
      <w:tr w:rsidR="00324FC7" w:rsidRPr="00997102" w:rsidTr="00997102">
        <w:trPr>
          <w:trHeight w:val="315"/>
          <w:jc w:val="center"/>
        </w:trPr>
        <w:tc>
          <w:tcPr>
            <w:tcW w:w="68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w:t>
            </w:r>
          </w:p>
        </w:tc>
        <w:tc>
          <w:tcPr>
            <w:tcW w:w="1276" w:type="dxa"/>
            <w:shd w:val="clear" w:color="auto" w:fill="auto"/>
            <w:vAlign w:val="bottom"/>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Kecerahan</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0.7</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1.3</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1.3</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0.5</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4.5</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1.7</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2.4</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1.6</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7.5</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2.3</w:t>
            </w:r>
          </w:p>
        </w:tc>
        <w:tc>
          <w:tcPr>
            <w:tcW w:w="1496" w:type="dxa"/>
            <w:tcBorders>
              <w:left w:val="nil"/>
            </w:tcBorders>
            <w:shd w:val="clear" w:color="auto" w:fill="auto"/>
            <w:noWrap/>
            <w:vAlign w:val="bottom"/>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&gt;5 mg/L</w:t>
            </w:r>
          </w:p>
        </w:tc>
      </w:tr>
      <w:tr w:rsidR="00324FC7" w:rsidRPr="00997102" w:rsidTr="00997102">
        <w:trPr>
          <w:trHeight w:val="315"/>
          <w:jc w:val="center"/>
        </w:trPr>
        <w:tc>
          <w:tcPr>
            <w:tcW w:w="68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4</w:t>
            </w:r>
          </w:p>
        </w:tc>
        <w:tc>
          <w:tcPr>
            <w:tcW w:w="1276" w:type="dxa"/>
            <w:shd w:val="clear" w:color="auto" w:fill="auto"/>
            <w:vAlign w:val="bottom"/>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Arus</w:t>
            </w:r>
          </w:p>
        </w:tc>
        <w:tc>
          <w:tcPr>
            <w:tcW w:w="630" w:type="dxa"/>
            <w:shd w:val="clear" w:color="auto" w:fill="auto"/>
            <w:noWrap/>
            <w:vAlign w:val="center"/>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0.03</w:t>
            </w:r>
          </w:p>
        </w:tc>
        <w:tc>
          <w:tcPr>
            <w:tcW w:w="630" w:type="dxa"/>
            <w:shd w:val="clear" w:color="auto" w:fill="auto"/>
            <w:noWrap/>
            <w:vAlign w:val="center"/>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0.02</w:t>
            </w:r>
          </w:p>
        </w:tc>
        <w:tc>
          <w:tcPr>
            <w:tcW w:w="630" w:type="dxa"/>
            <w:shd w:val="clear" w:color="auto" w:fill="auto"/>
            <w:noWrap/>
            <w:vAlign w:val="center"/>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0.04</w:t>
            </w:r>
          </w:p>
        </w:tc>
        <w:tc>
          <w:tcPr>
            <w:tcW w:w="630" w:type="dxa"/>
            <w:shd w:val="clear" w:color="auto" w:fill="auto"/>
            <w:noWrap/>
            <w:vAlign w:val="center"/>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0.10</w:t>
            </w:r>
          </w:p>
        </w:tc>
        <w:tc>
          <w:tcPr>
            <w:tcW w:w="630" w:type="dxa"/>
            <w:shd w:val="clear" w:color="auto" w:fill="auto"/>
            <w:noWrap/>
            <w:vAlign w:val="center"/>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0.09</w:t>
            </w:r>
          </w:p>
        </w:tc>
        <w:tc>
          <w:tcPr>
            <w:tcW w:w="630" w:type="dxa"/>
            <w:shd w:val="clear" w:color="auto" w:fill="auto"/>
            <w:noWrap/>
            <w:vAlign w:val="center"/>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0.09</w:t>
            </w:r>
          </w:p>
        </w:tc>
        <w:tc>
          <w:tcPr>
            <w:tcW w:w="630" w:type="dxa"/>
            <w:shd w:val="clear" w:color="auto" w:fill="auto"/>
            <w:noWrap/>
            <w:vAlign w:val="center"/>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0.52</w:t>
            </w:r>
          </w:p>
        </w:tc>
        <w:tc>
          <w:tcPr>
            <w:tcW w:w="630" w:type="dxa"/>
            <w:shd w:val="clear" w:color="auto" w:fill="auto"/>
            <w:noWrap/>
            <w:vAlign w:val="center"/>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0.06</w:t>
            </w:r>
          </w:p>
        </w:tc>
        <w:tc>
          <w:tcPr>
            <w:tcW w:w="630" w:type="dxa"/>
            <w:shd w:val="clear" w:color="auto" w:fill="auto"/>
            <w:noWrap/>
            <w:vAlign w:val="center"/>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0.31</w:t>
            </w:r>
          </w:p>
        </w:tc>
        <w:tc>
          <w:tcPr>
            <w:tcW w:w="630" w:type="dxa"/>
            <w:shd w:val="clear" w:color="auto" w:fill="auto"/>
            <w:noWrap/>
            <w:vAlign w:val="center"/>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0.09</w:t>
            </w:r>
          </w:p>
        </w:tc>
        <w:tc>
          <w:tcPr>
            <w:tcW w:w="1496" w:type="dxa"/>
            <w:tcBorders>
              <w:left w:val="nil"/>
            </w:tcBorders>
            <w:shd w:val="clear" w:color="auto" w:fill="auto"/>
            <w:noWrap/>
            <w:vAlign w:val="bottom"/>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w:t>
            </w:r>
          </w:p>
        </w:tc>
      </w:tr>
      <w:tr w:rsidR="00324FC7" w:rsidRPr="00997102" w:rsidTr="00997102">
        <w:trPr>
          <w:trHeight w:val="315"/>
          <w:jc w:val="center"/>
        </w:trPr>
        <w:tc>
          <w:tcPr>
            <w:tcW w:w="68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 </w:t>
            </w:r>
          </w:p>
        </w:tc>
        <w:tc>
          <w:tcPr>
            <w:tcW w:w="1276" w:type="dxa"/>
            <w:shd w:val="clear" w:color="auto" w:fill="auto"/>
            <w:vAlign w:val="bottom"/>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Kimia</w:t>
            </w:r>
          </w:p>
        </w:tc>
        <w:tc>
          <w:tcPr>
            <w:tcW w:w="7796" w:type="dxa"/>
            <w:gridSpan w:val="11"/>
            <w:tcBorders>
              <w:left w:val="nil"/>
            </w:tcBorders>
            <w:shd w:val="clear" w:color="auto" w:fill="auto"/>
            <w:noWrap/>
            <w:vAlign w:val="bottom"/>
            <w:hideMark/>
          </w:tcPr>
          <w:p w:rsidR="00324FC7" w:rsidRPr="00997102" w:rsidRDefault="00324FC7" w:rsidP="00997102">
            <w:pPr>
              <w:spacing w:after="0" w:line="240" w:lineRule="auto"/>
              <w:jc w:val="center"/>
              <w:rPr>
                <w:rFonts w:ascii="Times New Roman" w:eastAsia="Times New Roman" w:hAnsi="Times New Roman" w:cs="Times New Roman"/>
                <w:color w:val="000000"/>
              </w:rPr>
            </w:pPr>
          </w:p>
        </w:tc>
      </w:tr>
      <w:tr w:rsidR="00324FC7" w:rsidRPr="00997102" w:rsidTr="00997102">
        <w:trPr>
          <w:trHeight w:val="315"/>
          <w:jc w:val="center"/>
        </w:trPr>
        <w:tc>
          <w:tcPr>
            <w:tcW w:w="68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5</w:t>
            </w:r>
          </w:p>
        </w:tc>
        <w:tc>
          <w:tcPr>
            <w:tcW w:w="1276" w:type="dxa"/>
            <w:shd w:val="clear" w:color="auto" w:fill="auto"/>
            <w:vAlign w:val="bottom"/>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pH</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7.7</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7.1</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7.9</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7.3</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8.0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8.3</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8.0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8.4</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8.1</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8.2</w:t>
            </w:r>
          </w:p>
        </w:tc>
        <w:tc>
          <w:tcPr>
            <w:tcW w:w="1496" w:type="dxa"/>
            <w:tcBorders>
              <w:left w:val="nil"/>
            </w:tcBorders>
            <w:shd w:val="clear" w:color="auto" w:fill="auto"/>
            <w:noWrap/>
            <w:vAlign w:val="bottom"/>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7-8.5</w:t>
            </w:r>
          </w:p>
        </w:tc>
      </w:tr>
      <w:tr w:rsidR="00324FC7" w:rsidRPr="00997102" w:rsidTr="00997102">
        <w:trPr>
          <w:trHeight w:val="375"/>
          <w:jc w:val="center"/>
        </w:trPr>
        <w:tc>
          <w:tcPr>
            <w:tcW w:w="68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6</w:t>
            </w:r>
          </w:p>
        </w:tc>
        <w:tc>
          <w:tcPr>
            <w:tcW w:w="1276" w:type="dxa"/>
            <w:shd w:val="clear" w:color="auto" w:fill="auto"/>
            <w:vAlign w:val="bottom"/>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H</w:t>
            </w:r>
            <w:r w:rsidRPr="00997102">
              <w:rPr>
                <w:rFonts w:ascii="Times New Roman" w:eastAsia="Times New Roman" w:hAnsi="Times New Roman" w:cs="Times New Roman"/>
                <w:color w:val="000000"/>
                <w:vertAlign w:val="subscript"/>
              </w:rPr>
              <w:t>2</w:t>
            </w:r>
            <w:r w:rsidRPr="00997102">
              <w:rPr>
                <w:rFonts w:ascii="Times New Roman" w:eastAsia="Times New Roman" w:hAnsi="Times New Roman" w:cs="Times New Roman"/>
                <w:color w:val="000000"/>
              </w:rPr>
              <w:t>S</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0.30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0.22</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0.23</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0.15</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0.27</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0.18</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0.31</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0.22</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0.39</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0.30</w:t>
            </w:r>
          </w:p>
        </w:tc>
        <w:tc>
          <w:tcPr>
            <w:tcW w:w="1496" w:type="dxa"/>
            <w:tcBorders>
              <w:left w:val="nil"/>
            </w:tcBorders>
            <w:shd w:val="clear" w:color="auto" w:fill="auto"/>
            <w:noWrap/>
            <w:vAlign w:val="bottom"/>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0,01</w:t>
            </w:r>
          </w:p>
        </w:tc>
      </w:tr>
      <w:tr w:rsidR="00324FC7" w:rsidRPr="00997102" w:rsidTr="00997102">
        <w:trPr>
          <w:trHeight w:val="315"/>
          <w:jc w:val="center"/>
        </w:trPr>
        <w:tc>
          <w:tcPr>
            <w:tcW w:w="68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7</w:t>
            </w:r>
          </w:p>
        </w:tc>
        <w:tc>
          <w:tcPr>
            <w:tcW w:w="1276" w:type="dxa"/>
            <w:shd w:val="clear" w:color="auto" w:fill="auto"/>
            <w:vAlign w:val="bottom"/>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Salinitas</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26.0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19.0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27.0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29.0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29.0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28.0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30.0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30.0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30.0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30.0</w:t>
            </w:r>
          </w:p>
        </w:tc>
        <w:tc>
          <w:tcPr>
            <w:tcW w:w="1496" w:type="dxa"/>
            <w:tcBorders>
              <w:left w:val="nil"/>
            </w:tcBorders>
            <w:shd w:val="clear" w:color="auto" w:fill="auto"/>
            <w:noWrap/>
            <w:vAlign w:val="bottom"/>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33-34</w:t>
            </w:r>
          </w:p>
        </w:tc>
      </w:tr>
      <w:tr w:rsidR="00324FC7" w:rsidRPr="00997102" w:rsidTr="00997102">
        <w:trPr>
          <w:trHeight w:val="315"/>
          <w:jc w:val="center"/>
        </w:trPr>
        <w:tc>
          <w:tcPr>
            <w:tcW w:w="68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8</w:t>
            </w:r>
          </w:p>
        </w:tc>
        <w:tc>
          <w:tcPr>
            <w:tcW w:w="1276" w:type="dxa"/>
            <w:shd w:val="clear" w:color="auto" w:fill="auto"/>
            <w:vAlign w:val="bottom"/>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DO</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6.4</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5.0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6.6</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5.5</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6.6</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4.9</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2.1</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7.4</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5.9</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7.7</w:t>
            </w:r>
          </w:p>
        </w:tc>
        <w:tc>
          <w:tcPr>
            <w:tcW w:w="1496" w:type="dxa"/>
            <w:tcBorders>
              <w:left w:val="nil"/>
            </w:tcBorders>
            <w:shd w:val="clear" w:color="auto" w:fill="auto"/>
            <w:noWrap/>
            <w:vAlign w:val="bottom"/>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&gt;5 mg/L</w:t>
            </w:r>
          </w:p>
        </w:tc>
      </w:tr>
      <w:tr w:rsidR="00324FC7" w:rsidRPr="00997102" w:rsidTr="00997102">
        <w:trPr>
          <w:trHeight w:val="375"/>
          <w:jc w:val="center"/>
        </w:trPr>
        <w:tc>
          <w:tcPr>
            <w:tcW w:w="68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9</w:t>
            </w:r>
          </w:p>
        </w:tc>
        <w:tc>
          <w:tcPr>
            <w:tcW w:w="1276" w:type="dxa"/>
            <w:shd w:val="clear" w:color="auto" w:fill="auto"/>
            <w:vAlign w:val="bottom"/>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BOD</w:t>
            </w:r>
            <w:r w:rsidRPr="00997102">
              <w:rPr>
                <w:rFonts w:ascii="Times New Roman" w:eastAsia="Times New Roman" w:hAnsi="Times New Roman" w:cs="Times New Roman"/>
                <w:color w:val="000000"/>
                <w:vertAlign w:val="subscript"/>
              </w:rPr>
              <w:t>-5</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0.3</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0.6</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0.7</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0.8</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0.5</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0.9</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0.3</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0.3</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0.3</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0.3</w:t>
            </w:r>
          </w:p>
        </w:tc>
        <w:tc>
          <w:tcPr>
            <w:tcW w:w="1496" w:type="dxa"/>
            <w:tcBorders>
              <w:left w:val="nil"/>
            </w:tcBorders>
            <w:shd w:val="clear" w:color="auto" w:fill="auto"/>
            <w:noWrap/>
            <w:vAlign w:val="bottom"/>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20 mg/L</w:t>
            </w:r>
          </w:p>
        </w:tc>
      </w:tr>
      <w:tr w:rsidR="00324FC7" w:rsidRPr="00997102" w:rsidTr="00997102">
        <w:trPr>
          <w:trHeight w:val="375"/>
          <w:jc w:val="center"/>
        </w:trPr>
        <w:tc>
          <w:tcPr>
            <w:tcW w:w="68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10</w:t>
            </w:r>
          </w:p>
        </w:tc>
        <w:tc>
          <w:tcPr>
            <w:tcW w:w="1276" w:type="dxa"/>
            <w:shd w:val="clear" w:color="auto" w:fill="auto"/>
            <w:vAlign w:val="bottom"/>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CO</w:t>
            </w:r>
            <w:r w:rsidRPr="00997102">
              <w:rPr>
                <w:rFonts w:ascii="Times New Roman" w:eastAsia="Times New Roman" w:hAnsi="Times New Roman" w:cs="Times New Roman"/>
                <w:color w:val="000000"/>
                <w:vertAlign w:val="subscript"/>
              </w:rPr>
              <w:t>2</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8.0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79.9</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56.7</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26.4</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26.4</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46.3</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0.0</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0.0</w:t>
            </w:r>
          </w:p>
        </w:tc>
        <w:tc>
          <w:tcPr>
            <w:tcW w:w="1496" w:type="dxa"/>
            <w:tcBorders>
              <w:left w:val="nil"/>
            </w:tcBorders>
            <w:shd w:val="clear" w:color="auto" w:fill="auto"/>
            <w:noWrap/>
            <w:vAlign w:val="bottom"/>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w:t>
            </w:r>
          </w:p>
        </w:tc>
      </w:tr>
      <w:tr w:rsidR="00324FC7" w:rsidRPr="00997102" w:rsidTr="00997102">
        <w:trPr>
          <w:trHeight w:val="315"/>
          <w:jc w:val="center"/>
        </w:trPr>
        <w:tc>
          <w:tcPr>
            <w:tcW w:w="68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11</w:t>
            </w:r>
          </w:p>
        </w:tc>
        <w:tc>
          <w:tcPr>
            <w:tcW w:w="1276" w:type="dxa"/>
            <w:shd w:val="clear" w:color="auto" w:fill="auto"/>
            <w:vAlign w:val="bottom"/>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Fenol</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1496" w:type="dxa"/>
            <w:tcBorders>
              <w:left w:val="nil"/>
            </w:tcBorders>
            <w:shd w:val="clear" w:color="auto" w:fill="auto"/>
            <w:noWrap/>
            <w:vAlign w:val="bottom"/>
            <w:hideMark/>
          </w:tcPr>
          <w:p w:rsidR="00324FC7" w:rsidRPr="00997102" w:rsidRDefault="00324FC7" w:rsidP="00997102">
            <w:pPr>
              <w:spacing w:after="0" w:line="240" w:lineRule="auto"/>
              <w:jc w:val="center"/>
              <w:rPr>
                <w:rFonts w:ascii="Times New Roman" w:eastAsia="Times New Roman" w:hAnsi="Times New Roman" w:cs="Times New Roman"/>
                <w:color w:val="000000"/>
              </w:rPr>
            </w:pPr>
            <w:r w:rsidRPr="00997102">
              <w:rPr>
                <w:rFonts w:ascii="Times New Roman" w:eastAsia="Times New Roman" w:hAnsi="Times New Roman" w:cs="Times New Roman"/>
                <w:color w:val="000000"/>
              </w:rPr>
              <w:t>0,002 mg/L</w:t>
            </w:r>
          </w:p>
        </w:tc>
      </w:tr>
      <w:tr w:rsidR="00324FC7" w:rsidRPr="00997102" w:rsidTr="00997102">
        <w:trPr>
          <w:trHeight w:val="315"/>
          <w:jc w:val="center"/>
        </w:trPr>
        <w:tc>
          <w:tcPr>
            <w:tcW w:w="680" w:type="dxa"/>
            <w:tcBorders>
              <w:bottom w:val="single" w:sz="4" w:space="0" w:color="auto"/>
            </w:tcBorders>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12</w:t>
            </w:r>
          </w:p>
        </w:tc>
        <w:tc>
          <w:tcPr>
            <w:tcW w:w="1276" w:type="dxa"/>
            <w:tcBorders>
              <w:bottom w:val="single" w:sz="4" w:space="0" w:color="auto"/>
            </w:tcBorders>
            <w:shd w:val="clear" w:color="auto" w:fill="auto"/>
            <w:vAlign w:val="bottom"/>
            <w:hideMark/>
          </w:tcPr>
          <w:p w:rsidR="00324FC7" w:rsidRPr="00997102" w:rsidRDefault="00324FC7" w:rsidP="00997102">
            <w:pPr>
              <w:spacing w:after="0" w:line="240" w:lineRule="auto"/>
              <w:ind w:right="74"/>
              <w:rPr>
                <w:rFonts w:ascii="Times New Roman" w:eastAsia="Times New Roman" w:hAnsi="Times New Roman" w:cs="Times New Roman"/>
                <w:color w:val="000000"/>
              </w:rPr>
            </w:pPr>
            <w:r w:rsidRPr="00997102">
              <w:rPr>
                <w:rFonts w:ascii="Times New Roman" w:eastAsia="Times New Roman" w:hAnsi="Times New Roman" w:cs="Times New Roman"/>
                <w:color w:val="000000"/>
              </w:rPr>
              <w:t>Minyak dan lemak</w:t>
            </w:r>
          </w:p>
        </w:tc>
        <w:tc>
          <w:tcPr>
            <w:tcW w:w="630" w:type="dxa"/>
            <w:tcBorders>
              <w:bottom w:val="single" w:sz="4" w:space="0" w:color="auto"/>
            </w:tcBorders>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tcBorders>
              <w:bottom w:val="single" w:sz="4" w:space="0" w:color="auto"/>
            </w:tcBorders>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tcBorders>
              <w:bottom w:val="single" w:sz="4" w:space="0" w:color="auto"/>
            </w:tcBorders>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tcBorders>
              <w:bottom w:val="single" w:sz="4" w:space="0" w:color="auto"/>
            </w:tcBorders>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tcBorders>
              <w:bottom w:val="single" w:sz="4" w:space="0" w:color="auto"/>
            </w:tcBorders>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tcBorders>
              <w:bottom w:val="single" w:sz="4" w:space="0" w:color="auto"/>
            </w:tcBorders>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tcBorders>
              <w:bottom w:val="single" w:sz="4" w:space="0" w:color="auto"/>
            </w:tcBorders>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tcBorders>
              <w:bottom w:val="single" w:sz="4" w:space="0" w:color="auto"/>
            </w:tcBorders>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tcBorders>
              <w:bottom w:val="single" w:sz="4" w:space="0" w:color="auto"/>
            </w:tcBorders>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630" w:type="dxa"/>
            <w:tcBorders>
              <w:bottom w:val="single" w:sz="4" w:space="0" w:color="auto"/>
            </w:tcBorders>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&lt;0.001</w:t>
            </w:r>
          </w:p>
        </w:tc>
        <w:tc>
          <w:tcPr>
            <w:tcW w:w="1496" w:type="dxa"/>
            <w:tcBorders>
              <w:left w:val="nil"/>
              <w:bottom w:val="single" w:sz="4" w:space="0" w:color="auto"/>
            </w:tcBorders>
            <w:shd w:val="clear" w:color="auto" w:fill="auto"/>
            <w:noWrap/>
            <w:vAlign w:val="bottom"/>
            <w:hideMark/>
          </w:tcPr>
          <w:p w:rsidR="00324FC7" w:rsidRPr="00997102" w:rsidRDefault="00324FC7" w:rsidP="00997102">
            <w:pPr>
              <w:spacing w:after="0" w:line="240" w:lineRule="auto"/>
              <w:rPr>
                <w:rFonts w:ascii="Times New Roman" w:eastAsia="Times New Roman" w:hAnsi="Times New Roman" w:cs="Times New Roman"/>
                <w:color w:val="000000"/>
              </w:rPr>
            </w:pPr>
            <w:r w:rsidRPr="00997102">
              <w:rPr>
                <w:rFonts w:ascii="Times New Roman" w:eastAsia="Times New Roman" w:hAnsi="Times New Roman" w:cs="Times New Roman"/>
                <w:color w:val="000000"/>
              </w:rPr>
              <w:t>1 mg/L</w:t>
            </w:r>
          </w:p>
        </w:tc>
      </w:tr>
    </w:tbl>
    <w:p w:rsidR="006231D2" w:rsidRPr="00997102" w:rsidRDefault="006231D2" w:rsidP="00997102">
      <w:pPr>
        <w:spacing w:after="0" w:line="240" w:lineRule="auto"/>
        <w:ind w:firstLine="180"/>
        <w:jc w:val="both"/>
        <w:rPr>
          <w:rFonts w:ascii="Times New Roman" w:hAnsi="Times New Roman" w:cs="Times New Roman"/>
        </w:rPr>
      </w:pPr>
    </w:p>
    <w:p w:rsidR="00F34BD9" w:rsidRPr="00997102" w:rsidRDefault="00F65876" w:rsidP="00997102">
      <w:pPr>
        <w:spacing w:after="0" w:line="240" w:lineRule="auto"/>
        <w:jc w:val="both"/>
        <w:rPr>
          <w:rFonts w:ascii="Times New Roman" w:hAnsi="Times New Roman" w:cs="Times New Roman"/>
          <w:b/>
        </w:rPr>
      </w:pPr>
      <w:r w:rsidRPr="00997102">
        <w:rPr>
          <w:rFonts w:ascii="Times New Roman" w:hAnsi="Times New Roman" w:cs="Times New Roman"/>
          <w:b/>
        </w:rPr>
        <w:t>Parameter Fisika</w:t>
      </w:r>
    </w:p>
    <w:p w:rsidR="00F65876" w:rsidRPr="00997102" w:rsidRDefault="00F65876" w:rsidP="00997102">
      <w:pPr>
        <w:pStyle w:val="ListParagraph"/>
        <w:spacing w:after="0" w:line="240" w:lineRule="auto"/>
        <w:ind w:left="0"/>
        <w:jc w:val="both"/>
        <w:rPr>
          <w:rFonts w:ascii="Times New Roman" w:hAnsi="Times New Roman" w:cs="Times New Roman"/>
          <w:b/>
        </w:rPr>
      </w:pPr>
      <w:r w:rsidRPr="00997102">
        <w:rPr>
          <w:rFonts w:ascii="Times New Roman" w:hAnsi="Times New Roman" w:cs="Times New Roman"/>
          <w:b/>
        </w:rPr>
        <w:t>Suhu</w:t>
      </w:r>
    </w:p>
    <w:p w:rsidR="00F65876" w:rsidRPr="00997102" w:rsidRDefault="007D1A3B" w:rsidP="00997102">
      <w:pPr>
        <w:pStyle w:val="ListParagraph"/>
        <w:spacing w:after="0" w:line="240" w:lineRule="auto"/>
        <w:ind w:left="0" w:firstLine="360"/>
        <w:jc w:val="both"/>
        <w:rPr>
          <w:rFonts w:ascii="Times New Roman" w:hAnsi="Times New Roman" w:cs="Times New Roman"/>
        </w:rPr>
      </w:pPr>
      <w:r w:rsidRPr="00997102">
        <w:rPr>
          <w:rFonts w:ascii="Times New Roman" w:hAnsi="Times New Roman" w:cs="Times New Roman"/>
        </w:rPr>
        <w:t xml:space="preserve">Suhu merupakan salah satu faktor yang sangat penting dalam proses kehidupan dan penyebaran organisme. Pengaruh suhu sangat besar, yaitu mempengaruhi proses-proses fisiologi seperti proses fotosintesis, laju respirasi pertumbuhan dan reproduksi. Proses-proses fisiologi ini </w:t>
      </w:r>
      <w:proofErr w:type="gramStart"/>
      <w:r w:rsidRPr="00997102">
        <w:rPr>
          <w:rFonts w:ascii="Times New Roman" w:hAnsi="Times New Roman" w:cs="Times New Roman"/>
        </w:rPr>
        <w:t>akan</w:t>
      </w:r>
      <w:proofErr w:type="gramEnd"/>
      <w:r w:rsidRPr="00997102">
        <w:rPr>
          <w:rFonts w:ascii="Times New Roman" w:hAnsi="Times New Roman" w:cs="Times New Roman"/>
        </w:rPr>
        <w:t xml:space="preserve"> menurun tajam apabila temperatur perairan berada diluar kisaran optimum tersebut (Nybakken, 1992 </w:t>
      </w:r>
      <w:r w:rsidRPr="00997102">
        <w:rPr>
          <w:rFonts w:ascii="Times New Roman" w:hAnsi="Times New Roman" w:cs="Times New Roman"/>
          <w:i/>
        </w:rPr>
        <w:t xml:space="preserve">dalam </w:t>
      </w:r>
      <w:r w:rsidRPr="00997102">
        <w:rPr>
          <w:rFonts w:ascii="Times New Roman" w:hAnsi="Times New Roman" w:cs="Times New Roman"/>
        </w:rPr>
        <w:t>Mandasari, 2014).</w:t>
      </w:r>
    </w:p>
    <w:p w:rsidR="007D1A3B" w:rsidRPr="00997102" w:rsidRDefault="001466D6" w:rsidP="00997102">
      <w:pPr>
        <w:pStyle w:val="ListParagraph"/>
        <w:spacing w:after="0" w:line="240" w:lineRule="auto"/>
        <w:ind w:left="0" w:firstLine="360"/>
        <w:jc w:val="both"/>
        <w:rPr>
          <w:rFonts w:ascii="Times New Roman" w:hAnsi="Times New Roman" w:cs="Times New Roman"/>
        </w:rPr>
      </w:pPr>
      <w:r w:rsidRPr="00997102">
        <w:rPr>
          <w:rFonts w:ascii="Times New Roman" w:hAnsi="Times New Roman" w:cs="Times New Roman"/>
        </w:rPr>
        <w:t>Suhu tertinggi pada saat pasang  di semua stasiun kecuali stasiun 5, suhu terendah pada saat surut pada stasiun 1 dan 2, di Perairan Tanjung Jumlai selama penelitian berkisar antar 29° C- 31° C.</w:t>
      </w:r>
    </w:p>
    <w:p w:rsidR="00E97AEB" w:rsidRPr="00997102" w:rsidRDefault="00E97AEB" w:rsidP="00997102">
      <w:pPr>
        <w:pStyle w:val="ListParagraph"/>
        <w:spacing w:after="0" w:line="240" w:lineRule="auto"/>
        <w:ind w:left="0"/>
        <w:jc w:val="both"/>
        <w:rPr>
          <w:rFonts w:ascii="Times New Roman" w:hAnsi="Times New Roman" w:cs="Times New Roman"/>
          <w:b/>
        </w:rPr>
      </w:pPr>
      <w:r w:rsidRPr="00997102">
        <w:rPr>
          <w:rFonts w:ascii="Times New Roman" w:hAnsi="Times New Roman" w:cs="Times New Roman"/>
          <w:b/>
        </w:rPr>
        <w:t>TSS</w:t>
      </w:r>
    </w:p>
    <w:p w:rsidR="00E97AEB" w:rsidRPr="00997102" w:rsidRDefault="00E97AEB" w:rsidP="00997102">
      <w:pPr>
        <w:pStyle w:val="ListParagraph"/>
        <w:spacing w:after="0" w:line="240" w:lineRule="auto"/>
        <w:ind w:left="0" w:firstLine="360"/>
        <w:jc w:val="both"/>
        <w:rPr>
          <w:rFonts w:ascii="Times New Roman" w:hAnsi="Times New Roman" w:cs="Times New Roman"/>
        </w:rPr>
      </w:pPr>
      <w:r w:rsidRPr="00997102">
        <w:rPr>
          <w:rFonts w:ascii="Times New Roman" w:hAnsi="Times New Roman" w:cs="Times New Roman"/>
        </w:rPr>
        <w:t xml:space="preserve">Total suspended Solid (TSS) terdiri atas lumpur dan pasir halus serta jasad-jasad renik terutama yang di sebakan oleh kikisan tanah atau erosi yang terbawa ke badan air (Effendi, 2003). </w:t>
      </w:r>
      <w:proofErr w:type="gramStart"/>
      <w:r w:rsidRPr="00997102">
        <w:rPr>
          <w:rFonts w:ascii="Times New Roman" w:hAnsi="Times New Roman" w:cs="Times New Roman"/>
        </w:rPr>
        <w:t>Masuknya padatan tersuspensi ke dalam perairan dapat menimbulkan kekeruhan air.</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Hal ini menyebabkan menurunnya laju fotosintesis fitoplankton yang merupakan makanan bagi biota dasar (benthos).</w:t>
      </w:r>
      <w:proofErr w:type="gramEnd"/>
    </w:p>
    <w:p w:rsidR="006E5970" w:rsidRPr="00997102" w:rsidRDefault="006E5970" w:rsidP="00997102">
      <w:pPr>
        <w:pStyle w:val="ListParagraph"/>
        <w:spacing w:after="0" w:line="240" w:lineRule="auto"/>
        <w:ind w:left="0" w:firstLine="360"/>
        <w:jc w:val="both"/>
        <w:rPr>
          <w:rFonts w:ascii="Times New Roman" w:hAnsi="Times New Roman" w:cs="Times New Roman"/>
        </w:rPr>
      </w:pPr>
      <w:proofErr w:type="gramStart"/>
      <w:r w:rsidRPr="00997102">
        <w:rPr>
          <w:rFonts w:ascii="Times New Roman" w:hAnsi="Times New Roman" w:cs="Times New Roman"/>
        </w:rPr>
        <w:t>TSS secara umum pada saat surut lebih tinggi dari pada pasang, kecuali di stasiun 1.</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Lebih tingginya TSS pada stasiun 1 kemungkinan di karenakan pada saat pasang air dari laut dan muara memasuki badan sungai membawa partikel-partikel tersuspensi.</w:t>
      </w:r>
      <w:proofErr w:type="gramEnd"/>
    </w:p>
    <w:p w:rsidR="006E5970" w:rsidRPr="00997102" w:rsidRDefault="006E5970" w:rsidP="00997102">
      <w:pPr>
        <w:pStyle w:val="ListParagraph"/>
        <w:spacing w:after="0" w:line="240" w:lineRule="auto"/>
        <w:ind w:left="0"/>
        <w:jc w:val="both"/>
        <w:rPr>
          <w:rFonts w:ascii="Times New Roman" w:hAnsi="Times New Roman" w:cs="Times New Roman"/>
          <w:b/>
        </w:rPr>
      </w:pPr>
      <w:r w:rsidRPr="00997102">
        <w:rPr>
          <w:rFonts w:ascii="Times New Roman" w:hAnsi="Times New Roman" w:cs="Times New Roman"/>
          <w:b/>
        </w:rPr>
        <w:t>Kecerahan</w:t>
      </w:r>
    </w:p>
    <w:p w:rsidR="00A539E4" w:rsidRPr="00997102" w:rsidRDefault="00394DBD" w:rsidP="00997102">
      <w:pPr>
        <w:pStyle w:val="ListParagraph"/>
        <w:spacing w:after="0" w:line="240" w:lineRule="auto"/>
        <w:ind w:left="0" w:firstLine="360"/>
        <w:jc w:val="both"/>
        <w:rPr>
          <w:rFonts w:ascii="Times New Roman" w:hAnsi="Times New Roman" w:cs="Times New Roman"/>
        </w:rPr>
      </w:pPr>
      <w:proofErr w:type="gramStart"/>
      <w:r w:rsidRPr="00997102">
        <w:rPr>
          <w:rFonts w:ascii="Times New Roman" w:hAnsi="Times New Roman" w:cs="Times New Roman"/>
        </w:rPr>
        <w:t xml:space="preserve">Menurut (Boyd, 1981 </w:t>
      </w:r>
      <w:r w:rsidRPr="00997102">
        <w:rPr>
          <w:rFonts w:ascii="Times New Roman" w:hAnsi="Times New Roman" w:cs="Times New Roman"/>
          <w:i/>
        </w:rPr>
        <w:t>dan</w:t>
      </w:r>
      <w:r w:rsidRPr="00997102">
        <w:rPr>
          <w:rFonts w:ascii="Times New Roman" w:hAnsi="Times New Roman" w:cs="Times New Roman"/>
        </w:rPr>
        <w:t xml:space="preserve"> Simarmata, 1998 </w:t>
      </w:r>
      <w:r w:rsidRPr="00997102">
        <w:rPr>
          <w:rFonts w:ascii="Times New Roman" w:hAnsi="Times New Roman" w:cs="Times New Roman"/>
          <w:i/>
        </w:rPr>
        <w:t>dalam</w:t>
      </w:r>
      <w:r w:rsidRPr="00997102">
        <w:rPr>
          <w:rFonts w:ascii="Times New Roman" w:hAnsi="Times New Roman" w:cs="Times New Roman"/>
        </w:rPr>
        <w:t xml:space="preserve"> Silitonga, 2005), kecerahan dan padatan tersuspensi merupan dua komponen yang sulit dipisahkan pengaruhnya antara satu dengan yang lainnya.</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Kecerahan ditentukan oleh kebanyakan padatan tersuspensi dan jasad renik yang melayang, bahkan pada lapisan air bagian bawah kecerahan dipengaruhi oleh eliminasi plankton.</w:t>
      </w:r>
      <w:proofErr w:type="gramEnd"/>
    </w:p>
    <w:p w:rsidR="00394DBD" w:rsidRPr="00997102" w:rsidRDefault="00394DBD" w:rsidP="00997102">
      <w:pPr>
        <w:pStyle w:val="ListParagraph"/>
        <w:tabs>
          <w:tab w:val="left" w:pos="90"/>
        </w:tabs>
        <w:spacing w:after="0" w:line="240" w:lineRule="auto"/>
        <w:ind w:left="0" w:firstLine="360"/>
        <w:jc w:val="both"/>
        <w:rPr>
          <w:rFonts w:ascii="Times New Roman" w:hAnsi="Times New Roman" w:cs="Times New Roman"/>
        </w:rPr>
      </w:pPr>
      <w:r w:rsidRPr="00997102">
        <w:rPr>
          <w:rFonts w:ascii="Times New Roman" w:hAnsi="Times New Roman" w:cs="Times New Roman"/>
        </w:rPr>
        <w:t xml:space="preserve">Kecerahan secara umum lebih tinggi pada saat pasang, kecuali pada stasiun 1, hal ini di karenakan pada </w:t>
      </w:r>
      <w:proofErr w:type="gramStart"/>
      <w:r w:rsidRPr="00997102">
        <w:rPr>
          <w:rFonts w:ascii="Times New Roman" w:hAnsi="Times New Roman" w:cs="Times New Roman"/>
        </w:rPr>
        <w:t>saat  pasang</w:t>
      </w:r>
      <w:proofErr w:type="gramEnd"/>
      <w:r w:rsidRPr="00997102">
        <w:rPr>
          <w:rFonts w:ascii="Times New Roman" w:hAnsi="Times New Roman" w:cs="Times New Roman"/>
        </w:rPr>
        <w:t xml:space="preserve"> air dari laut dan muara memasuki badan sungai membawa partikel-partikel tersuspensi membuat perairan lebih keruh dan kecerahan rendah. </w:t>
      </w:r>
    </w:p>
    <w:p w:rsidR="00394DBD" w:rsidRPr="00997102" w:rsidRDefault="00394DBD" w:rsidP="00997102">
      <w:pPr>
        <w:pStyle w:val="ListParagraph"/>
        <w:tabs>
          <w:tab w:val="left" w:pos="90"/>
        </w:tabs>
        <w:spacing w:after="0" w:line="240" w:lineRule="auto"/>
        <w:ind w:left="0"/>
        <w:jc w:val="both"/>
        <w:rPr>
          <w:rFonts w:ascii="Times New Roman" w:hAnsi="Times New Roman" w:cs="Times New Roman"/>
          <w:b/>
        </w:rPr>
      </w:pPr>
      <w:r w:rsidRPr="00997102">
        <w:rPr>
          <w:rFonts w:ascii="Times New Roman" w:hAnsi="Times New Roman" w:cs="Times New Roman"/>
          <w:b/>
        </w:rPr>
        <w:t>Arus</w:t>
      </w:r>
    </w:p>
    <w:p w:rsidR="00314A27" w:rsidRPr="00997102" w:rsidRDefault="00314A27" w:rsidP="00997102">
      <w:pPr>
        <w:pStyle w:val="ListParagraph"/>
        <w:spacing w:after="0" w:line="240" w:lineRule="auto"/>
        <w:ind w:left="0" w:firstLine="360"/>
        <w:jc w:val="both"/>
        <w:rPr>
          <w:rFonts w:ascii="Times New Roman" w:hAnsi="Times New Roman" w:cs="Times New Roman"/>
          <w:color w:val="000000"/>
        </w:rPr>
      </w:pPr>
      <w:r w:rsidRPr="00997102">
        <w:rPr>
          <w:rFonts w:ascii="Times New Roman" w:hAnsi="Times New Roman" w:cs="Times New Roman"/>
          <w:color w:val="000000"/>
        </w:rPr>
        <w:t xml:space="preserve">Arus adalah gerakan </w:t>
      </w:r>
      <w:proofErr w:type="gramStart"/>
      <w:r w:rsidRPr="00997102">
        <w:rPr>
          <w:rFonts w:ascii="Times New Roman" w:hAnsi="Times New Roman" w:cs="Times New Roman"/>
          <w:color w:val="000000"/>
        </w:rPr>
        <w:t>massa</w:t>
      </w:r>
      <w:proofErr w:type="gramEnd"/>
      <w:r w:rsidRPr="00997102">
        <w:rPr>
          <w:rFonts w:ascii="Times New Roman" w:hAnsi="Times New Roman" w:cs="Times New Roman"/>
          <w:color w:val="000000"/>
        </w:rPr>
        <w:t xml:space="preserve"> air yang arah gerakannya horizontal maupun vertikal. Arus sungai adalah gerakan </w:t>
      </w:r>
      <w:proofErr w:type="gramStart"/>
      <w:r w:rsidRPr="00997102">
        <w:rPr>
          <w:rFonts w:ascii="Times New Roman" w:hAnsi="Times New Roman" w:cs="Times New Roman"/>
          <w:color w:val="000000"/>
        </w:rPr>
        <w:t>massa</w:t>
      </w:r>
      <w:proofErr w:type="gramEnd"/>
      <w:r w:rsidRPr="00997102">
        <w:rPr>
          <w:rFonts w:ascii="Times New Roman" w:hAnsi="Times New Roman" w:cs="Times New Roman"/>
          <w:color w:val="000000"/>
        </w:rPr>
        <w:t xml:space="preserve"> air sungai yang arahnya searus dengan aliran sungai menuju hilir atau muara. Faktor yang mempengaruhi arus, yaitu tahan dasar, </w:t>
      </w:r>
      <w:proofErr w:type="gramStart"/>
      <w:r w:rsidRPr="00997102">
        <w:rPr>
          <w:rFonts w:ascii="Times New Roman" w:hAnsi="Times New Roman" w:cs="Times New Roman"/>
          <w:color w:val="000000"/>
        </w:rPr>
        <w:t>gaya</w:t>
      </w:r>
      <w:proofErr w:type="gramEnd"/>
      <w:r w:rsidRPr="00997102">
        <w:rPr>
          <w:rFonts w:ascii="Times New Roman" w:hAnsi="Times New Roman" w:cs="Times New Roman"/>
          <w:color w:val="000000"/>
        </w:rPr>
        <w:t xml:space="preserve"> coriolis, perbedaan densitas (Wibisono, 2005). </w:t>
      </w:r>
      <w:proofErr w:type="gramStart"/>
      <w:r w:rsidRPr="00997102">
        <w:rPr>
          <w:rFonts w:ascii="Times New Roman" w:hAnsi="Times New Roman" w:cs="Times New Roman"/>
          <w:color w:val="000000"/>
        </w:rPr>
        <w:t xml:space="preserve">Namun pada </w:t>
      </w:r>
      <w:r w:rsidRPr="00997102">
        <w:rPr>
          <w:rFonts w:ascii="Times New Roman" w:hAnsi="Times New Roman" w:cs="Times New Roman"/>
          <w:color w:val="000000"/>
        </w:rPr>
        <w:lastRenderedPageBreak/>
        <w:t>umumnya, arus laut yang dikaji adalah arus yang horizontal.</w:t>
      </w:r>
      <w:proofErr w:type="gramEnd"/>
      <w:r w:rsidRPr="00997102">
        <w:rPr>
          <w:rFonts w:ascii="Times New Roman" w:hAnsi="Times New Roman" w:cs="Times New Roman"/>
          <w:color w:val="000000"/>
        </w:rPr>
        <w:t xml:space="preserve"> </w:t>
      </w:r>
      <w:proofErr w:type="gramStart"/>
      <w:r w:rsidRPr="00997102">
        <w:rPr>
          <w:rFonts w:ascii="Times New Roman" w:hAnsi="Times New Roman" w:cs="Times New Roman"/>
          <w:color w:val="000000"/>
        </w:rPr>
        <w:t>Secara umum arus pada semua stasiun tinggi pada saat pasang kecuali pada stasiun 2 arus tinggi pada saat surut.</w:t>
      </w:r>
      <w:proofErr w:type="gramEnd"/>
    </w:p>
    <w:p w:rsidR="00560FF8" w:rsidRPr="00997102" w:rsidRDefault="00560FF8" w:rsidP="00997102">
      <w:pPr>
        <w:pStyle w:val="ListParagraph"/>
        <w:spacing w:after="0" w:line="240" w:lineRule="auto"/>
        <w:ind w:left="0" w:firstLine="360"/>
        <w:jc w:val="both"/>
        <w:rPr>
          <w:rFonts w:ascii="Times New Roman" w:hAnsi="Times New Roman" w:cs="Times New Roman"/>
        </w:rPr>
      </w:pPr>
      <w:r w:rsidRPr="00997102">
        <w:rPr>
          <w:rFonts w:ascii="Times New Roman" w:hAnsi="Times New Roman" w:cs="Times New Roman"/>
        </w:rPr>
        <w:t>Arus di sekitaran perairan Tanjung Jumlai memiliki arus yang tenang, arus yang tinggi berada di stasiun 4 pada saat pasang kemungkinan terjadi karena stasiun ini daerah terumbu karang dan tidak ada hambatan arus dari daerah laut lepas.</w:t>
      </w:r>
    </w:p>
    <w:p w:rsidR="00560FF8" w:rsidRPr="00997102" w:rsidRDefault="00560FF8" w:rsidP="00997102">
      <w:pPr>
        <w:pStyle w:val="ListParagraph"/>
        <w:spacing w:after="0" w:line="240" w:lineRule="auto"/>
        <w:ind w:left="0" w:firstLine="360"/>
        <w:jc w:val="both"/>
        <w:rPr>
          <w:rFonts w:ascii="Times New Roman" w:hAnsi="Times New Roman" w:cs="Times New Roman"/>
          <w:b/>
        </w:rPr>
      </w:pPr>
      <w:r w:rsidRPr="00997102">
        <w:rPr>
          <w:rFonts w:ascii="Times New Roman" w:hAnsi="Times New Roman" w:cs="Times New Roman"/>
          <w:b/>
        </w:rPr>
        <w:t>Parameter Kimia</w:t>
      </w:r>
    </w:p>
    <w:p w:rsidR="00560FF8" w:rsidRPr="00997102" w:rsidRDefault="00560FF8" w:rsidP="00997102">
      <w:pPr>
        <w:pStyle w:val="ListParagraph"/>
        <w:spacing w:after="0" w:line="240" w:lineRule="auto"/>
        <w:ind w:left="0"/>
        <w:jc w:val="both"/>
        <w:rPr>
          <w:rFonts w:ascii="Times New Roman" w:hAnsi="Times New Roman" w:cs="Times New Roman"/>
          <w:b/>
        </w:rPr>
      </w:pPr>
      <w:proofErr w:type="gramStart"/>
      <w:r w:rsidRPr="00997102">
        <w:rPr>
          <w:rFonts w:ascii="Times New Roman" w:hAnsi="Times New Roman" w:cs="Times New Roman"/>
          <w:b/>
        </w:rPr>
        <w:t>pH</w:t>
      </w:r>
      <w:proofErr w:type="gramEnd"/>
    </w:p>
    <w:p w:rsidR="00844AFF" w:rsidRPr="00997102" w:rsidRDefault="00844AFF" w:rsidP="00997102">
      <w:pPr>
        <w:pStyle w:val="ListParagraph"/>
        <w:spacing w:after="0" w:line="240" w:lineRule="auto"/>
        <w:ind w:left="0" w:firstLine="360"/>
        <w:jc w:val="both"/>
        <w:rPr>
          <w:rFonts w:ascii="Times New Roman" w:eastAsia="Times New Roman" w:hAnsi="Times New Roman" w:cs="Times New Roman"/>
          <w:color w:val="000000" w:themeColor="text1"/>
        </w:rPr>
      </w:pPr>
      <w:r w:rsidRPr="00997102">
        <w:rPr>
          <w:rFonts w:ascii="Times New Roman" w:eastAsia="Times New Roman" w:hAnsi="Times New Roman" w:cs="Times New Roman"/>
          <w:color w:val="000000" w:themeColor="text1"/>
        </w:rPr>
        <w:t xml:space="preserve">Menurut Andayani (2005), pH adalah cerminan derajat keasaman yang diukur dari jumlah ion hidrogen menggunakan rumus pH = -log (H+). </w:t>
      </w:r>
      <w:proofErr w:type="gramStart"/>
      <w:r w:rsidRPr="00997102">
        <w:rPr>
          <w:rFonts w:ascii="Times New Roman" w:eastAsia="Times New Roman" w:hAnsi="Times New Roman" w:cs="Times New Roman"/>
          <w:color w:val="000000" w:themeColor="text1"/>
        </w:rPr>
        <w:t>Air murni terdiri dari ion H+dan OH- dalam jumlah berimbang hingga Ph air murni biasa 7.</w:t>
      </w:r>
      <w:proofErr w:type="gramEnd"/>
    </w:p>
    <w:p w:rsidR="00E152AD" w:rsidRPr="00997102" w:rsidRDefault="00E152AD" w:rsidP="00997102">
      <w:pPr>
        <w:pStyle w:val="ListParagraph"/>
        <w:tabs>
          <w:tab w:val="left" w:pos="540"/>
        </w:tabs>
        <w:spacing w:after="0" w:line="240" w:lineRule="auto"/>
        <w:ind w:left="0" w:firstLine="360"/>
        <w:jc w:val="both"/>
        <w:rPr>
          <w:rFonts w:ascii="Times New Roman" w:hAnsi="Times New Roman" w:cs="Times New Roman"/>
        </w:rPr>
      </w:pPr>
      <w:proofErr w:type="gramStart"/>
      <w:r w:rsidRPr="00997102">
        <w:rPr>
          <w:rFonts w:ascii="Times New Roman" w:hAnsi="Times New Roman" w:cs="Times New Roman"/>
        </w:rPr>
        <w:t>pH</w:t>
      </w:r>
      <w:proofErr w:type="gramEnd"/>
      <w:r w:rsidRPr="00997102">
        <w:rPr>
          <w:rFonts w:ascii="Times New Roman" w:hAnsi="Times New Roman" w:cs="Times New Roman"/>
        </w:rPr>
        <w:t xml:space="preserve"> di perairan Tanjung Jumlai dalam kisaran normal dan relative baik untuk kehidupan organism perairan. </w:t>
      </w:r>
      <w:proofErr w:type="gramStart"/>
      <w:r w:rsidRPr="00997102">
        <w:rPr>
          <w:rFonts w:ascii="Times New Roman" w:hAnsi="Times New Roman" w:cs="Times New Roman"/>
        </w:rPr>
        <w:t>pH</w:t>
      </w:r>
      <w:proofErr w:type="gramEnd"/>
      <w:r w:rsidRPr="00997102">
        <w:rPr>
          <w:rFonts w:ascii="Times New Roman" w:hAnsi="Times New Roman" w:cs="Times New Roman"/>
        </w:rPr>
        <w:t xml:space="preserve"> air mempengaruhi tingkat kesuburan perairan karena mempengaruhi jasad renik. Batas toleransi organisme perairan terhadap pH bervariasi dan di pengaruhi banyak factor antara </w:t>
      </w:r>
      <w:proofErr w:type="gramStart"/>
      <w:r w:rsidRPr="00997102">
        <w:rPr>
          <w:rFonts w:ascii="Times New Roman" w:hAnsi="Times New Roman" w:cs="Times New Roman"/>
        </w:rPr>
        <w:t>lain  DO</w:t>
      </w:r>
      <w:proofErr w:type="gramEnd"/>
      <w:r w:rsidRPr="00997102">
        <w:rPr>
          <w:rFonts w:ascii="Times New Roman" w:hAnsi="Times New Roman" w:cs="Times New Roman"/>
        </w:rPr>
        <w:t xml:space="preserve">, alkalinitas, suhu, berbagai anion dan kation (Wardoyo, 1981 </w:t>
      </w:r>
      <w:r w:rsidRPr="00997102">
        <w:rPr>
          <w:rFonts w:ascii="Times New Roman" w:hAnsi="Times New Roman" w:cs="Times New Roman"/>
          <w:i/>
        </w:rPr>
        <w:t>dalam</w:t>
      </w:r>
      <w:r w:rsidRPr="00997102">
        <w:rPr>
          <w:rFonts w:ascii="Times New Roman" w:hAnsi="Times New Roman" w:cs="Times New Roman"/>
        </w:rPr>
        <w:t xml:space="preserve"> Suwarningsih, 2012). Pada umumnya mikroba mempunyai pH pertumbuhan optimum pada rentangan basa, yakni antara 7</w:t>
      </w:r>
      <w:proofErr w:type="gramStart"/>
      <w:r w:rsidRPr="00997102">
        <w:rPr>
          <w:rFonts w:ascii="Times New Roman" w:hAnsi="Times New Roman" w:cs="Times New Roman"/>
        </w:rPr>
        <w:t>,5</w:t>
      </w:r>
      <w:proofErr w:type="gramEnd"/>
      <w:r w:rsidRPr="00997102">
        <w:rPr>
          <w:rFonts w:ascii="Times New Roman" w:hAnsi="Times New Roman" w:cs="Times New Roman"/>
        </w:rPr>
        <w:t xml:space="preserve"> – 8,5.</w:t>
      </w:r>
    </w:p>
    <w:p w:rsidR="00E152AD" w:rsidRPr="00997102" w:rsidRDefault="00E152AD" w:rsidP="00997102">
      <w:pPr>
        <w:pStyle w:val="ListParagraph"/>
        <w:tabs>
          <w:tab w:val="left" w:pos="540"/>
        </w:tabs>
        <w:spacing w:after="0" w:line="240" w:lineRule="auto"/>
        <w:ind w:left="0"/>
        <w:jc w:val="both"/>
        <w:rPr>
          <w:rFonts w:ascii="Times New Roman" w:hAnsi="Times New Roman" w:cs="Times New Roman"/>
          <w:b/>
        </w:rPr>
      </w:pPr>
      <w:r w:rsidRPr="00997102">
        <w:rPr>
          <w:rFonts w:ascii="Times New Roman" w:hAnsi="Times New Roman" w:cs="Times New Roman"/>
          <w:b/>
        </w:rPr>
        <w:t>H</w:t>
      </w:r>
      <w:r w:rsidRPr="00997102">
        <w:rPr>
          <w:rFonts w:ascii="Times New Roman" w:hAnsi="Times New Roman" w:cs="Times New Roman"/>
          <w:b/>
          <w:vertAlign w:val="subscript"/>
        </w:rPr>
        <w:t>2</w:t>
      </w:r>
      <w:r w:rsidRPr="00997102">
        <w:rPr>
          <w:rFonts w:ascii="Times New Roman" w:hAnsi="Times New Roman" w:cs="Times New Roman"/>
          <w:b/>
        </w:rPr>
        <w:t>S</w:t>
      </w:r>
    </w:p>
    <w:p w:rsidR="006E6A46" w:rsidRPr="00997102" w:rsidRDefault="00E152AD" w:rsidP="00997102">
      <w:pPr>
        <w:pStyle w:val="ListParagraph"/>
        <w:tabs>
          <w:tab w:val="left" w:pos="360"/>
        </w:tabs>
        <w:spacing w:after="0" w:line="240" w:lineRule="auto"/>
        <w:ind w:left="0"/>
        <w:jc w:val="both"/>
        <w:rPr>
          <w:rFonts w:ascii="Times New Roman" w:hAnsi="Times New Roman" w:cs="Times New Roman"/>
        </w:rPr>
      </w:pPr>
      <w:r w:rsidRPr="00997102">
        <w:rPr>
          <w:rFonts w:ascii="Times New Roman" w:hAnsi="Times New Roman" w:cs="Times New Roman"/>
        </w:rPr>
        <w:tab/>
        <w:t xml:space="preserve">Hidrogen sulfide adalah gas yang sangat beracun, menurut Effendi (2000), hydrogen sulfida bersifat toksik, mudah larut, dan menimbulkan bau serta </w:t>
      </w:r>
      <w:proofErr w:type="gramStart"/>
      <w:r w:rsidRPr="00997102">
        <w:rPr>
          <w:rFonts w:ascii="Times New Roman" w:hAnsi="Times New Roman" w:cs="Times New Roman"/>
        </w:rPr>
        <w:t>akan</w:t>
      </w:r>
      <w:proofErr w:type="gramEnd"/>
      <w:r w:rsidRPr="00997102">
        <w:rPr>
          <w:rFonts w:ascii="Times New Roman" w:hAnsi="Times New Roman" w:cs="Times New Roman"/>
        </w:rPr>
        <w:t xml:space="preserve"> meningkat dengan menurunnya pH.</w:t>
      </w:r>
      <w:r w:rsidR="006E6A46" w:rsidRPr="00997102">
        <w:rPr>
          <w:rFonts w:ascii="Times New Roman" w:hAnsi="Times New Roman" w:cs="Times New Roman"/>
        </w:rPr>
        <w:t xml:space="preserve"> H</w:t>
      </w:r>
      <w:r w:rsidR="006E6A46" w:rsidRPr="00997102">
        <w:rPr>
          <w:rFonts w:ascii="Times New Roman" w:hAnsi="Times New Roman" w:cs="Times New Roman"/>
          <w:vertAlign w:val="subscript"/>
        </w:rPr>
        <w:t>2</w:t>
      </w:r>
      <w:r w:rsidR="006E6A46" w:rsidRPr="00997102">
        <w:rPr>
          <w:rFonts w:ascii="Times New Roman" w:hAnsi="Times New Roman" w:cs="Times New Roman"/>
        </w:rPr>
        <w:t xml:space="preserve">S di kelima stasiun tidak memenuhi standa </w:t>
      </w:r>
      <w:proofErr w:type="gramStart"/>
      <w:r w:rsidR="006E6A46" w:rsidRPr="00997102">
        <w:rPr>
          <w:rFonts w:ascii="Times New Roman" w:hAnsi="Times New Roman" w:cs="Times New Roman"/>
        </w:rPr>
        <w:t>baku</w:t>
      </w:r>
      <w:proofErr w:type="gramEnd"/>
      <w:r w:rsidR="006E6A46" w:rsidRPr="00997102">
        <w:rPr>
          <w:rFonts w:ascii="Times New Roman" w:hAnsi="Times New Roman" w:cs="Times New Roman"/>
        </w:rPr>
        <w:t xml:space="preserve"> mutu yang mengacu pada Kepmen LH No.51 Tahun 2004 untuk biota laut.</w:t>
      </w:r>
    </w:p>
    <w:p w:rsidR="006E6A46" w:rsidRPr="00997102" w:rsidRDefault="006E6A46" w:rsidP="00997102">
      <w:pPr>
        <w:pStyle w:val="ListParagraph"/>
        <w:tabs>
          <w:tab w:val="left" w:pos="360"/>
        </w:tabs>
        <w:spacing w:after="0" w:line="240" w:lineRule="auto"/>
        <w:ind w:left="0"/>
        <w:jc w:val="both"/>
        <w:rPr>
          <w:rFonts w:ascii="Times New Roman" w:hAnsi="Times New Roman" w:cs="Times New Roman"/>
          <w:b/>
        </w:rPr>
      </w:pPr>
      <w:r w:rsidRPr="00997102">
        <w:rPr>
          <w:rFonts w:ascii="Times New Roman" w:hAnsi="Times New Roman" w:cs="Times New Roman"/>
          <w:b/>
        </w:rPr>
        <w:t>Salinitas</w:t>
      </w:r>
    </w:p>
    <w:p w:rsidR="009A1632" w:rsidRPr="00997102" w:rsidRDefault="00ED2744" w:rsidP="00997102">
      <w:pPr>
        <w:pStyle w:val="ListParagraph"/>
        <w:tabs>
          <w:tab w:val="left" w:pos="360"/>
        </w:tabs>
        <w:spacing w:after="0" w:line="240" w:lineRule="auto"/>
        <w:ind w:left="0"/>
        <w:jc w:val="both"/>
        <w:rPr>
          <w:rFonts w:ascii="Times New Roman" w:hAnsi="Times New Roman" w:cs="Times New Roman"/>
        </w:rPr>
      </w:pPr>
      <w:r w:rsidRPr="00997102">
        <w:rPr>
          <w:rFonts w:ascii="Times New Roman" w:hAnsi="Times New Roman" w:cs="Times New Roman"/>
        </w:rPr>
        <w:tab/>
        <w:t xml:space="preserve">Menurut Nontji (2002), salinitas adalah jumlah berat semua garam (dalam garam) yang terlarut dalam satu liter air, biasanya dinyatakan dalam satuan ‰ (permil, gram per liter). </w:t>
      </w:r>
      <w:proofErr w:type="gramStart"/>
      <w:r w:rsidRPr="00997102">
        <w:rPr>
          <w:rFonts w:ascii="Times New Roman" w:hAnsi="Times New Roman" w:cs="Times New Roman"/>
        </w:rPr>
        <w:t>Diperairan samudera, salinitas biasanya berkisar antara 34-35 ‰.</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Diperairan pantai karena terjadi pengenceran pengaruh aliran sungai, salinitas bisa turun rendah, sebaliknya didaerah dengan penguapan yang sangat kuat salinitas bisa meningkat tinggi.</w:t>
      </w:r>
      <w:proofErr w:type="gramEnd"/>
      <w:r w:rsidR="009A1632" w:rsidRPr="00997102">
        <w:rPr>
          <w:rFonts w:ascii="Times New Roman" w:hAnsi="Times New Roman" w:cs="Times New Roman"/>
        </w:rPr>
        <w:t xml:space="preserve"> </w:t>
      </w:r>
      <w:proofErr w:type="gramStart"/>
      <w:r w:rsidR="009A1632" w:rsidRPr="00997102">
        <w:rPr>
          <w:rFonts w:ascii="Times New Roman" w:hAnsi="Times New Roman" w:cs="Times New Roman"/>
        </w:rPr>
        <w:t>Menurut Nonji (2007) hal ini di pengaruhi oleh berbagai faktor seperti pola sirkulasi air, penguapan, curah hujan dan aliran sungai.</w:t>
      </w:r>
      <w:proofErr w:type="gramEnd"/>
    </w:p>
    <w:p w:rsidR="00663524" w:rsidRPr="00997102" w:rsidRDefault="00663524" w:rsidP="00997102">
      <w:pPr>
        <w:pStyle w:val="ListParagraph"/>
        <w:tabs>
          <w:tab w:val="left" w:pos="360"/>
        </w:tabs>
        <w:spacing w:after="0" w:line="240" w:lineRule="auto"/>
        <w:ind w:left="0"/>
        <w:jc w:val="both"/>
        <w:rPr>
          <w:rFonts w:ascii="Times New Roman" w:hAnsi="Times New Roman" w:cs="Times New Roman"/>
          <w:b/>
        </w:rPr>
      </w:pPr>
      <w:r w:rsidRPr="00997102">
        <w:rPr>
          <w:rFonts w:ascii="Times New Roman" w:hAnsi="Times New Roman" w:cs="Times New Roman"/>
          <w:b/>
        </w:rPr>
        <w:t>DO</w:t>
      </w:r>
    </w:p>
    <w:p w:rsidR="006231D2" w:rsidRPr="00997102" w:rsidRDefault="00663524" w:rsidP="00997102">
      <w:pPr>
        <w:pStyle w:val="ListParagraph"/>
        <w:shd w:val="clear" w:color="auto" w:fill="FFFFFF"/>
        <w:spacing w:after="0" w:line="240" w:lineRule="auto"/>
        <w:ind w:left="0" w:firstLine="360"/>
        <w:jc w:val="both"/>
        <w:rPr>
          <w:rFonts w:ascii="Times New Roman" w:hAnsi="Times New Roman" w:cs="Times New Roman"/>
        </w:rPr>
      </w:pPr>
      <w:proofErr w:type="gramStart"/>
      <w:r w:rsidRPr="00997102">
        <w:rPr>
          <w:rFonts w:ascii="Times New Roman" w:eastAsia="Times New Roman" w:hAnsi="Times New Roman" w:cs="Times New Roman"/>
          <w:color w:val="000000" w:themeColor="text1"/>
        </w:rPr>
        <w:t>Menurut Wibisono (2005), konsentrasi gas oksigen sangat dipengaruhi oleh suhu, makin tinggi suhu, makin berkurang tingkat kelarutan oksigen.</w:t>
      </w:r>
      <w:proofErr w:type="gramEnd"/>
      <w:r w:rsidRPr="00997102">
        <w:rPr>
          <w:rFonts w:ascii="Times New Roman" w:eastAsia="Times New Roman" w:hAnsi="Times New Roman" w:cs="Times New Roman"/>
          <w:color w:val="000000" w:themeColor="text1"/>
        </w:rPr>
        <w:t xml:space="preserve"> Dilaut, oksigen terlarut (Dissolved Oxygen / DO) berasal dari dua sumber, yakni dari atmosfer dan dari hasil proses fotosintesis fitoplankton dan berjenis tanaman laut. </w:t>
      </w:r>
      <w:proofErr w:type="gramStart"/>
      <w:r w:rsidR="007948DD" w:rsidRPr="00997102">
        <w:rPr>
          <w:rFonts w:ascii="Times New Roman" w:hAnsi="Times New Roman" w:cs="Times New Roman"/>
        </w:rPr>
        <w:t>Ketersediaan DO sangat dibutuhkan untuk menunjang kehidupan bakteri nitrifikasi.</w:t>
      </w:r>
      <w:proofErr w:type="gramEnd"/>
      <w:r w:rsidR="007948DD" w:rsidRPr="00997102">
        <w:rPr>
          <w:rFonts w:ascii="Times New Roman" w:hAnsi="Times New Roman" w:cs="Times New Roman"/>
        </w:rPr>
        <w:t xml:space="preserve"> Kepekaan mikroba nitrifikasi terhadap rendahnya </w:t>
      </w:r>
      <w:proofErr w:type="gramStart"/>
      <w:r w:rsidR="007948DD" w:rsidRPr="00997102">
        <w:rPr>
          <w:rFonts w:ascii="Times New Roman" w:hAnsi="Times New Roman" w:cs="Times New Roman"/>
        </w:rPr>
        <w:t>kadar</w:t>
      </w:r>
      <w:proofErr w:type="gramEnd"/>
      <w:r w:rsidR="007948DD" w:rsidRPr="00997102">
        <w:rPr>
          <w:rFonts w:ascii="Times New Roman" w:hAnsi="Times New Roman" w:cs="Times New Roman"/>
        </w:rPr>
        <w:t xml:space="preserve"> oksigen terlarut merupakan salah satu penyebab mikroba ini sulit untuk aktif dan berkembang biak.</w:t>
      </w:r>
    </w:p>
    <w:p w:rsidR="007948DD" w:rsidRPr="00997102" w:rsidRDefault="007948DD" w:rsidP="00997102">
      <w:pPr>
        <w:pStyle w:val="ListParagraph"/>
        <w:shd w:val="clear" w:color="auto" w:fill="FFFFFF"/>
        <w:spacing w:after="0" w:line="240" w:lineRule="auto"/>
        <w:ind w:left="0"/>
        <w:jc w:val="both"/>
        <w:rPr>
          <w:rFonts w:ascii="Times New Roman" w:eastAsia="Times New Roman" w:hAnsi="Times New Roman" w:cs="Times New Roman"/>
          <w:b/>
          <w:color w:val="000000" w:themeColor="text1"/>
        </w:rPr>
      </w:pPr>
      <w:r w:rsidRPr="00997102">
        <w:rPr>
          <w:rFonts w:ascii="Times New Roman" w:hAnsi="Times New Roman" w:cs="Times New Roman"/>
          <w:b/>
        </w:rPr>
        <w:t>BOD</w:t>
      </w:r>
    </w:p>
    <w:p w:rsidR="009B5780" w:rsidRPr="00997102" w:rsidRDefault="009B5780" w:rsidP="00997102">
      <w:pPr>
        <w:pStyle w:val="ListParagraph"/>
        <w:tabs>
          <w:tab w:val="left" w:pos="360"/>
        </w:tabs>
        <w:spacing w:after="0" w:line="240" w:lineRule="auto"/>
        <w:ind w:left="0"/>
        <w:jc w:val="both"/>
        <w:rPr>
          <w:rFonts w:ascii="Times New Roman" w:hAnsi="Times New Roman" w:cs="Times New Roman"/>
        </w:rPr>
      </w:pPr>
      <w:r w:rsidRPr="00997102">
        <w:rPr>
          <w:rFonts w:ascii="Times New Roman" w:hAnsi="Times New Roman" w:cs="Times New Roman"/>
        </w:rPr>
        <w:tab/>
      </w:r>
      <w:proofErr w:type="gramStart"/>
      <w:r w:rsidRPr="00997102">
        <w:rPr>
          <w:rFonts w:ascii="Times New Roman" w:hAnsi="Times New Roman" w:cs="Times New Roman"/>
        </w:rPr>
        <w:t>Makin besar konsentrasi BOD suatu perairan, menunjukan konsentrasi bahan organik di dalam air juga tinggi (Yudo, 2010).</w:t>
      </w:r>
      <w:proofErr w:type="gramEnd"/>
      <w:r w:rsidRPr="00997102">
        <w:rPr>
          <w:rFonts w:ascii="Times New Roman" w:hAnsi="Times New Roman" w:cs="Times New Roman"/>
        </w:rPr>
        <w:t xml:space="preserve"> Kandungan nilai BOD-5 di perairan Tanjung Jumlai pada lokasi penelitian di peroleh nilai berkisar 0.3 - 0.9 mg/l. ini menunjukan bahwa BOD-5 pada setiap stasiun penelitian masih memenuhi </w:t>
      </w:r>
      <w:proofErr w:type="gramStart"/>
      <w:r w:rsidRPr="00997102">
        <w:rPr>
          <w:rFonts w:ascii="Times New Roman" w:hAnsi="Times New Roman" w:cs="Times New Roman"/>
        </w:rPr>
        <w:t>baku</w:t>
      </w:r>
      <w:proofErr w:type="gramEnd"/>
      <w:r w:rsidRPr="00997102">
        <w:rPr>
          <w:rFonts w:ascii="Times New Roman" w:hAnsi="Times New Roman" w:cs="Times New Roman"/>
        </w:rPr>
        <w:t xml:space="preserve"> mutu.</w:t>
      </w:r>
    </w:p>
    <w:p w:rsidR="009B5780" w:rsidRPr="00997102" w:rsidRDefault="009B5780" w:rsidP="00997102">
      <w:pPr>
        <w:pStyle w:val="ListParagraph"/>
        <w:tabs>
          <w:tab w:val="left" w:pos="0"/>
        </w:tabs>
        <w:spacing w:after="0" w:line="240" w:lineRule="auto"/>
        <w:ind w:left="0"/>
        <w:jc w:val="both"/>
        <w:rPr>
          <w:rFonts w:ascii="Times New Roman" w:hAnsi="Times New Roman" w:cs="Times New Roman"/>
          <w:b/>
          <w:vertAlign w:val="subscript"/>
        </w:rPr>
      </w:pPr>
      <w:r w:rsidRPr="00997102">
        <w:rPr>
          <w:rFonts w:ascii="Times New Roman" w:hAnsi="Times New Roman" w:cs="Times New Roman"/>
          <w:b/>
        </w:rPr>
        <w:t>CO</w:t>
      </w:r>
      <w:r w:rsidRPr="00997102">
        <w:rPr>
          <w:rFonts w:ascii="Times New Roman" w:hAnsi="Times New Roman" w:cs="Times New Roman"/>
          <w:b/>
          <w:vertAlign w:val="subscript"/>
        </w:rPr>
        <w:t>2</w:t>
      </w:r>
    </w:p>
    <w:p w:rsidR="00E467C8" w:rsidRPr="00997102" w:rsidRDefault="00F61F87" w:rsidP="00997102">
      <w:pPr>
        <w:pStyle w:val="ListParagraph"/>
        <w:tabs>
          <w:tab w:val="left" w:pos="360"/>
        </w:tabs>
        <w:spacing w:after="0" w:line="240" w:lineRule="auto"/>
        <w:ind w:left="0"/>
        <w:jc w:val="both"/>
        <w:rPr>
          <w:rFonts w:ascii="Times New Roman" w:hAnsi="Times New Roman" w:cs="Times New Roman"/>
        </w:rPr>
      </w:pPr>
      <w:r w:rsidRPr="00997102">
        <w:rPr>
          <w:rFonts w:ascii="Times New Roman" w:hAnsi="Times New Roman" w:cs="Times New Roman"/>
        </w:rPr>
        <w:tab/>
      </w:r>
      <w:r w:rsidR="009B5780" w:rsidRPr="00997102">
        <w:rPr>
          <w:rFonts w:ascii="Times New Roman" w:hAnsi="Times New Roman" w:cs="Times New Roman"/>
        </w:rPr>
        <w:t>CO</w:t>
      </w:r>
      <w:r w:rsidR="009B5780" w:rsidRPr="00997102">
        <w:rPr>
          <w:rFonts w:ascii="Times New Roman" w:hAnsi="Times New Roman" w:cs="Times New Roman"/>
          <w:vertAlign w:val="subscript"/>
        </w:rPr>
        <w:t>2</w:t>
      </w:r>
      <w:r w:rsidR="009B5780" w:rsidRPr="00997102">
        <w:rPr>
          <w:rFonts w:ascii="Times New Roman" w:hAnsi="Times New Roman" w:cs="Times New Roman"/>
        </w:rPr>
        <w:t xml:space="preserve"> juga terbentuk dalam air karena proses dekomposisi (oksidasi) zat organik oleh mikroorganisme, CO</w:t>
      </w:r>
      <w:r w:rsidR="009B5780" w:rsidRPr="00997102">
        <w:rPr>
          <w:rFonts w:ascii="Times New Roman" w:hAnsi="Times New Roman" w:cs="Times New Roman"/>
          <w:vertAlign w:val="subscript"/>
        </w:rPr>
        <w:t>2</w:t>
      </w:r>
      <w:r w:rsidR="009B5780" w:rsidRPr="00997102">
        <w:rPr>
          <w:rFonts w:ascii="Times New Roman" w:hAnsi="Times New Roman" w:cs="Times New Roman"/>
        </w:rPr>
        <w:t xml:space="preserve"> diperairan berasal dari difusi atmosfer, air hujan, air yang melewati tanah orgnik, respirasi tumbuhan dan hewan, serta bakteri aerob dan anaerob (Efendi, 2003).</w:t>
      </w:r>
      <w:r w:rsidRPr="00997102">
        <w:rPr>
          <w:rFonts w:ascii="Times New Roman" w:hAnsi="Times New Roman" w:cs="Times New Roman"/>
        </w:rPr>
        <w:t xml:space="preserve"> </w:t>
      </w:r>
      <w:proofErr w:type="gramStart"/>
      <w:r w:rsidR="009B5780" w:rsidRPr="00997102">
        <w:rPr>
          <w:rFonts w:ascii="Times New Roman" w:hAnsi="Times New Roman" w:cs="Times New Roman"/>
        </w:rPr>
        <w:t>Kelarutan CO</w:t>
      </w:r>
      <w:r w:rsidR="009B5780" w:rsidRPr="00997102">
        <w:rPr>
          <w:rFonts w:ascii="Times New Roman" w:hAnsi="Times New Roman" w:cs="Times New Roman"/>
          <w:vertAlign w:val="subscript"/>
        </w:rPr>
        <w:t>2</w:t>
      </w:r>
      <w:r w:rsidR="009B5780" w:rsidRPr="00997102">
        <w:rPr>
          <w:rFonts w:ascii="Times New Roman" w:hAnsi="Times New Roman" w:cs="Times New Roman"/>
        </w:rPr>
        <w:t xml:space="preserve"> dalam air laut sangat tergantung pada temperatur air laut.</w:t>
      </w:r>
      <w:proofErr w:type="gramEnd"/>
      <w:r w:rsidR="009B5780" w:rsidRPr="00997102">
        <w:rPr>
          <w:rFonts w:ascii="Times New Roman" w:hAnsi="Times New Roman" w:cs="Times New Roman"/>
        </w:rPr>
        <w:t xml:space="preserve"> </w:t>
      </w:r>
    </w:p>
    <w:p w:rsidR="009B5780" w:rsidRPr="00997102" w:rsidRDefault="00E467C8" w:rsidP="00997102">
      <w:pPr>
        <w:pStyle w:val="ListParagraph"/>
        <w:tabs>
          <w:tab w:val="left" w:pos="360"/>
        </w:tabs>
        <w:spacing w:after="0" w:line="240" w:lineRule="auto"/>
        <w:ind w:left="0"/>
        <w:jc w:val="both"/>
        <w:rPr>
          <w:rFonts w:ascii="Times New Roman" w:hAnsi="Times New Roman" w:cs="Times New Roman"/>
          <w:color w:val="000000"/>
        </w:rPr>
      </w:pPr>
      <w:r w:rsidRPr="00997102">
        <w:rPr>
          <w:rFonts w:ascii="Times New Roman" w:hAnsi="Times New Roman" w:cs="Times New Roman"/>
        </w:rPr>
        <w:tab/>
      </w:r>
      <w:r w:rsidR="009B5780" w:rsidRPr="00997102">
        <w:rPr>
          <w:rFonts w:ascii="Times New Roman" w:hAnsi="Times New Roman" w:cs="Times New Roman"/>
        </w:rPr>
        <w:t xml:space="preserve">Kenaikan temperatur </w:t>
      </w:r>
      <w:proofErr w:type="gramStart"/>
      <w:r w:rsidR="009B5780" w:rsidRPr="00997102">
        <w:rPr>
          <w:rFonts w:ascii="Times New Roman" w:hAnsi="Times New Roman" w:cs="Times New Roman"/>
        </w:rPr>
        <w:t>akan</w:t>
      </w:r>
      <w:proofErr w:type="gramEnd"/>
      <w:r w:rsidR="009B5780" w:rsidRPr="00997102">
        <w:rPr>
          <w:rFonts w:ascii="Times New Roman" w:hAnsi="Times New Roman" w:cs="Times New Roman"/>
        </w:rPr>
        <w:t xml:space="preserve"> menyebabkan gas CO</w:t>
      </w:r>
      <w:r w:rsidR="009B5780" w:rsidRPr="00997102">
        <w:rPr>
          <w:rFonts w:ascii="Times New Roman" w:hAnsi="Times New Roman" w:cs="Times New Roman"/>
          <w:vertAlign w:val="subscript"/>
        </w:rPr>
        <w:t>2</w:t>
      </w:r>
      <w:r w:rsidR="009B5780" w:rsidRPr="00997102">
        <w:rPr>
          <w:rFonts w:ascii="Times New Roman" w:hAnsi="Times New Roman" w:cs="Times New Roman"/>
        </w:rPr>
        <w:t xml:space="preserve"> keluar dari air, sehingga kenaikan temperatur air akan menyebabkan kadar CO</w:t>
      </w:r>
      <w:r w:rsidR="009B5780" w:rsidRPr="00997102">
        <w:rPr>
          <w:rFonts w:ascii="Times New Roman" w:hAnsi="Times New Roman" w:cs="Times New Roman"/>
          <w:vertAlign w:val="subscript"/>
        </w:rPr>
        <w:t>2</w:t>
      </w:r>
      <w:r w:rsidR="009B5780" w:rsidRPr="00997102">
        <w:rPr>
          <w:rFonts w:ascii="Times New Roman" w:hAnsi="Times New Roman" w:cs="Times New Roman"/>
        </w:rPr>
        <w:t xml:space="preserve"> semakin rendah</w:t>
      </w:r>
      <w:r w:rsidR="00F61F87" w:rsidRPr="00997102">
        <w:rPr>
          <w:rFonts w:ascii="Times New Roman" w:hAnsi="Times New Roman" w:cs="Times New Roman"/>
        </w:rPr>
        <w:t>.</w:t>
      </w:r>
      <w:r w:rsidRPr="00997102">
        <w:rPr>
          <w:rFonts w:ascii="Times New Roman" w:hAnsi="Times New Roman" w:cs="Times New Roman"/>
        </w:rPr>
        <w:t xml:space="preserve"> CO</w:t>
      </w:r>
      <w:r w:rsidRPr="00997102">
        <w:rPr>
          <w:rFonts w:ascii="Times New Roman" w:hAnsi="Times New Roman" w:cs="Times New Roman"/>
          <w:vertAlign w:val="subscript"/>
        </w:rPr>
        <w:t>2</w:t>
      </w:r>
      <w:r w:rsidRPr="00997102">
        <w:rPr>
          <w:rFonts w:ascii="Times New Roman" w:hAnsi="Times New Roman" w:cs="Times New Roman"/>
        </w:rPr>
        <w:t xml:space="preserve"> tertinggi terjadi di stasiun 1 pada saat surut, hal ini terjadi kemungkinan suhu yang rendah dapat di lihat pada ( gambar 7) di mana suhu perairan 29° C. </w:t>
      </w:r>
      <w:r w:rsidRPr="00997102">
        <w:rPr>
          <w:rFonts w:ascii="Times New Roman" w:hAnsi="Times New Roman" w:cs="Times New Roman"/>
          <w:color w:val="000000"/>
        </w:rPr>
        <w:t>Kenaikan suhu permukaan laut dapat menurunkan kelarutan CO</w:t>
      </w:r>
      <w:r w:rsidRPr="00997102">
        <w:rPr>
          <w:rFonts w:ascii="Times New Roman" w:hAnsi="Times New Roman" w:cs="Times New Roman"/>
          <w:color w:val="000000"/>
          <w:vertAlign w:val="subscript"/>
        </w:rPr>
        <w:t>2</w:t>
      </w:r>
      <w:r w:rsidRPr="00997102">
        <w:rPr>
          <w:rFonts w:ascii="Times New Roman" w:hAnsi="Times New Roman" w:cs="Times New Roman"/>
          <w:color w:val="000000"/>
        </w:rPr>
        <w:t xml:space="preserve"> perairan ( Daulat dkk, 2014).</w:t>
      </w:r>
    </w:p>
    <w:p w:rsidR="00E467C8" w:rsidRPr="00997102" w:rsidRDefault="00E467C8" w:rsidP="00997102">
      <w:pPr>
        <w:pStyle w:val="ListParagraph"/>
        <w:tabs>
          <w:tab w:val="left" w:pos="0"/>
        </w:tabs>
        <w:spacing w:after="0" w:line="240" w:lineRule="auto"/>
        <w:ind w:left="0"/>
        <w:jc w:val="both"/>
        <w:rPr>
          <w:rFonts w:ascii="Times New Roman" w:hAnsi="Times New Roman" w:cs="Times New Roman"/>
          <w:b/>
        </w:rPr>
      </w:pPr>
      <w:r w:rsidRPr="00997102">
        <w:rPr>
          <w:rFonts w:ascii="Times New Roman" w:hAnsi="Times New Roman" w:cs="Times New Roman"/>
          <w:b/>
          <w:color w:val="000000"/>
        </w:rPr>
        <w:t>Fenol</w:t>
      </w:r>
    </w:p>
    <w:p w:rsidR="00E467C8" w:rsidRPr="00997102" w:rsidRDefault="00E467C8" w:rsidP="00997102">
      <w:pPr>
        <w:pStyle w:val="ListParagraph"/>
        <w:spacing w:after="0" w:line="240" w:lineRule="auto"/>
        <w:ind w:left="0" w:firstLine="360"/>
        <w:jc w:val="both"/>
        <w:rPr>
          <w:rFonts w:ascii="Times New Roman" w:eastAsia="Times New Roman" w:hAnsi="Times New Roman" w:cs="Times New Roman"/>
        </w:rPr>
      </w:pPr>
      <w:proofErr w:type="gramStart"/>
      <w:r w:rsidRPr="00997102">
        <w:rPr>
          <w:rFonts w:ascii="Times New Roman" w:eastAsia="Times New Roman" w:hAnsi="Times New Roman" w:cs="Times New Roman"/>
        </w:rPr>
        <w:t xml:space="preserve">Senyawa fenol dalam perairan memiliki sifat racun terhadap organism hidup seperti ikan yaitu pada kisaran 1 </w:t>
      </w:r>
      <w:r w:rsidRPr="00997102">
        <w:rPr>
          <w:rFonts w:ascii="Times New Roman" w:hAnsi="Times New Roman" w:cs="Times New Roman"/>
        </w:rPr>
        <w:t>m</w:t>
      </w:r>
      <w:r w:rsidRPr="00997102">
        <w:rPr>
          <w:rFonts w:ascii="Times New Roman" w:eastAsia="Times New Roman" w:hAnsi="Times New Roman" w:cs="Times New Roman"/>
        </w:rPr>
        <w:t>g/L untuk fenol.</w:t>
      </w:r>
      <w:proofErr w:type="gramEnd"/>
      <w:r w:rsidRPr="00997102">
        <w:rPr>
          <w:rFonts w:ascii="Times New Roman" w:eastAsia="Times New Roman" w:hAnsi="Times New Roman" w:cs="Times New Roman"/>
        </w:rPr>
        <w:t xml:space="preserve"> </w:t>
      </w:r>
      <w:proofErr w:type="gramStart"/>
      <w:r w:rsidRPr="00997102">
        <w:rPr>
          <w:rFonts w:ascii="Times New Roman" w:eastAsia="Times New Roman" w:hAnsi="Times New Roman" w:cs="Times New Roman"/>
        </w:rPr>
        <w:t xml:space="preserve">Menurut (IPCS, 1995) senyawa fenol lainnya yang beracun adalah </w:t>
      </w:r>
      <w:r w:rsidRPr="00997102">
        <w:rPr>
          <w:rFonts w:ascii="Times New Roman" w:eastAsia="Times New Roman" w:hAnsi="Times New Roman" w:cs="Times New Roman"/>
          <w:i/>
        </w:rPr>
        <w:t>pentakloro fenol</w:t>
      </w:r>
      <w:r w:rsidRPr="00997102">
        <w:rPr>
          <w:rFonts w:ascii="Times New Roman" w:eastAsia="Times New Roman" w:hAnsi="Times New Roman" w:cs="Times New Roman"/>
        </w:rPr>
        <w:t xml:space="preserve"> (PCP).</w:t>
      </w:r>
      <w:proofErr w:type="gramEnd"/>
    </w:p>
    <w:p w:rsidR="00E467C8" w:rsidRPr="00997102" w:rsidRDefault="00E467C8" w:rsidP="00997102">
      <w:pPr>
        <w:spacing w:after="0" w:line="240" w:lineRule="auto"/>
        <w:ind w:firstLine="360"/>
        <w:jc w:val="both"/>
        <w:rPr>
          <w:rFonts w:ascii="Times New Roman" w:eastAsia="Times New Roman" w:hAnsi="Times New Roman" w:cs="Times New Roman"/>
        </w:rPr>
      </w:pPr>
      <w:r w:rsidRPr="00997102">
        <w:rPr>
          <w:rFonts w:ascii="Times New Roman" w:hAnsi="Times New Roman" w:cs="Times New Roman"/>
        </w:rPr>
        <w:lastRenderedPageBreak/>
        <w:t xml:space="preserve">Kadar fenol di perairan Tanjung Jumlai di bawah </w:t>
      </w:r>
      <w:proofErr w:type="gramStart"/>
      <w:r w:rsidRPr="00997102">
        <w:rPr>
          <w:rFonts w:ascii="Times New Roman" w:hAnsi="Times New Roman" w:cs="Times New Roman"/>
        </w:rPr>
        <w:t>baku</w:t>
      </w:r>
      <w:proofErr w:type="gramEnd"/>
      <w:r w:rsidRPr="00997102">
        <w:rPr>
          <w:rFonts w:ascii="Times New Roman" w:hAnsi="Times New Roman" w:cs="Times New Roman"/>
        </w:rPr>
        <w:t xml:space="preserve"> mutu KEPMEN LH No. 51 Thn 2004. Kandungan fenol di bawah deteksi limit alat yaitu &lt;0.001 mg/l. </w:t>
      </w:r>
      <w:r w:rsidRPr="00997102">
        <w:rPr>
          <w:rFonts w:ascii="Times New Roman" w:eastAsia="Times New Roman" w:hAnsi="Times New Roman" w:cs="Times New Roman"/>
        </w:rPr>
        <w:t xml:space="preserve">Senyawa fenol seringkali di jumpai dalam lingkungan perairan yang berasal dari aliran air lumpur pemboran minyak bumi,  buangan limbah rumah tangga, dan industri (Mulyono, dkk 1999). </w:t>
      </w:r>
    </w:p>
    <w:p w:rsidR="00F61F87" w:rsidRPr="00997102" w:rsidRDefault="00E467C8" w:rsidP="00997102">
      <w:pPr>
        <w:spacing w:after="0" w:line="240" w:lineRule="auto"/>
        <w:jc w:val="both"/>
        <w:rPr>
          <w:rFonts w:ascii="Times New Roman" w:eastAsia="Times New Roman" w:hAnsi="Times New Roman" w:cs="Times New Roman"/>
          <w:b/>
        </w:rPr>
      </w:pPr>
      <w:r w:rsidRPr="00997102">
        <w:rPr>
          <w:rFonts w:ascii="Times New Roman" w:eastAsia="Times New Roman" w:hAnsi="Times New Roman" w:cs="Times New Roman"/>
          <w:b/>
        </w:rPr>
        <w:t>Minyak dan Lemak</w:t>
      </w:r>
    </w:p>
    <w:p w:rsidR="007C7B10" w:rsidRPr="00997102" w:rsidRDefault="007C7B10" w:rsidP="00997102">
      <w:pPr>
        <w:pStyle w:val="ListParagraph"/>
        <w:spacing w:after="0" w:line="240" w:lineRule="auto"/>
        <w:ind w:left="0" w:firstLine="360"/>
        <w:jc w:val="both"/>
        <w:rPr>
          <w:rFonts w:ascii="Times New Roman" w:hAnsi="Times New Roman" w:cs="Times New Roman"/>
        </w:rPr>
      </w:pPr>
      <w:r w:rsidRPr="00997102">
        <w:rPr>
          <w:rFonts w:ascii="Times New Roman" w:hAnsi="Times New Roman" w:cs="Times New Roman"/>
          <w:color w:val="000000"/>
        </w:rPr>
        <w:t xml:space="preserve">Minyak yang menutupi permukaan air juga </w:t>
      </w:r>
      <w:proofErr w:type="gramStart"/>
      <w:r w:rsidRPr="00997102">
        <w:rPr>
          <w:rFonts w:ascii="Times New Roman" w:hAnsi="Times New Roman" w:cs="Times New Roman"/>
          <w:color w:val="000000"/>
        </w:rPr>
        <w:t>akan</w:t>
      </w:r>
      <w:proofErr w:type="gramEnd"/>
      <w:r w:rsidRPr="00997102">
        <w:rPr>
          <w:rFonts w:ascii="Times New Roman" w:hAnsi="Times New Roman" w:cs="Times New Roman"/>
          <w:color w:val="000000"/>
        </w:rPr>
        <w:t xml:space="preserve"> menghalangi penetrasi sinar matahari ke dalam air sehingga menganggu ketidak seimbangan rantai makanan. </w:t>
      </w:r>
      <w:proofErr w:type="gramStart"/>
      <w:r w:rsidRPr="00997102">
        <w:rPr>
          <w:rFonts w:ascii="Times New Roman" w:hAnsi="Times New Roman" w:cs="Times New Roman"/>
          <w:color w:val="000000"/>
        </w:rPr>
        <w:t xml:space="preserve">Minyak dan lemak merupakan bahan organik bersifat tetap dan sukar diuraikan bakteri (Atlas dkk, 1992 </w:t>
      </w:r>
      <w:r w:rsidR="004A2BC4" w:rsidRPr="00997102">
        <w:rPr>
          <w:rFonts w:ascii="Times New Roman" w:hAnsi="Times New Roman" w:cs="Times New Roman"/>
          <w:color w:val="000000"/>
        </w:rPr>
        <w:t>An</w:t>
      </w:r>
      <w:r w:rsidRPr="00997102">
        <w:rPr>
          <w:rFonts w:ascii="Times New Roman" w:hAnsi="Times New Roman" w:cs="Times New Roman"/>
          <w:color w:val="000000"/>
        </w:rPr>
        <w:t>dreozzi dkk, 2000).</w:t>
      </w:r>
      <w:proofErr w:type="gramEnd"/>
      <w:r w:rsidRPr="00997102">
        <w:rPr>
          <w:rFonts w:ascii="Times New Roman" w:hAnsi="Times New Roman" w:cs="Times New Roman"/>
          <w:color w:val="000000"/>
        </w:rPr>
        <w:t xml:space="preserve"> Kadar minyak dan lemak </w:t>
      </w:r>
      <w:r w:rsidRPr="00997102">
        <w:rPr>
          <w:rFonts w:ascii="Times New Roman" w:hAnsi="Times New Roman" w:cs="Times New Roman"/>
        </w:rPr>
        <w:t xml:space="preserve">Perairan Tanjung Jumlai di bawah </w:t>
      </w:r>
      <w:proofErr w:type="gramStart"/>
      <w:r w:rsidRPr="00997102">
        <w:rPr>
          <w:rFonts w:ascii="Times New Roman" w:hAnsi="Times New Roman" w:cs="Times New Roman"/>
        </w:rPr>
        <w:t>baku</w:t>
      </w:r>
      <w:proofErr w:type="gramEnd"/>
      <w:r w:rsidRPr="00997102">
        <w:rPr>
          <w:rFonts w:ascii="Times New Roman" w:hAnsi="Times New Roman" w:cs="Times New Roman"/>
        </w:rPr>
        <w:t xml:space="preserve"> mutu KEPMEN LH No. 51 Thn 2004. </w:t>
      </w:r>
      <w:proofErr w:type="gramStart"/>
      <w:r w:rsidRPr="00997102">
        <w:rPr>
          <w:rFonts w:ascii="Times New Roman" w:hAnsi="Times New Roman" w:cs="Times New Roman"/>
        </w:rPr>
        <w:t>Kadar minyak dan lemak masih di bawah deteksi alat yaitu &lt;0.001 mg/l.</w:t>
      </w:r>
      <w:proofErr w:type="gramEnd"/>
      <w:r w:rsidRPr="00997102">
        <w:rPr>
          <w:rFonts w:ascii="Times New Roman" w:hAnsi="Times New Roman" w:cs="Times New Roman"/>
        </w:rPr>
        <w:t xml:space="preserve"> </w:t>
      </w:r>
    </w:p>
    <w:p w:rsidR="007C7B10" w:rsidRPr="00997102" w:rsidRDefault="007C7B10" w:rsidP="00997102">
      <w:pPr>
        <w:pStyle w:val="ListParagraph"/>
        <w:spacing w:after="0" w:line="240" w:lineRule="auto"/>
        <w:ind w:left="0" w:firstLine="360"/>
        <w:jc w:val="both"/>
        <w:rPr>
          <w:rFonts w:ascii="Times New Roman" w:hAnsi="Times New Roman" w:cs="Times New Roman"/>
          <w:color w:val="000000"/>
        </w:rPr>
      </w:pPr>
    </w:p>
    <w:p w:rsidR="00EC1A97" w:rsidRPr="00997102" w:rsidRDefault="00997102" w:rsidP="00997102">
      <w:pPr>
        <w:pStyle w:val="ListParagraph"/>
        <w:spacing w:after="0" w:line="240" w:lineRule="auto"/>
        <w:ind w:left="0" w:firstLine="360"/>
        <w:jc w:val="center"/>
        <w:rPr>
          <w:rFonts w:ascii="Times New Roman" w:hAnsi="Times New Roman" w:cs="Times New Roman"/>
          <w:b/>
          <w:color w:val="000000"/>
        </w:rPr>
      </w:pPr>
      <w:r>
        <w:rPr>
          <w:rFonts w:ascii="Times New Roman" w:hAnsi="Times New Roman" w:cs="Times New Roman"/>
          <w:b/>
          <w:color w:val="000000"/>
          <w:lang w:val="id-ID"/>
        </w:rPr>
        <w:t>KESIMPULAN</w:t>
      </w:r>
    </w:p>
    <w:p w:rsidR="00EC1A97" w:rsidRPr="00997102" w:rsidRDefault="00EC1A97" w:rsidP="00997102">
      <w:pPr>
        <w:pStyle w:val="ListParagraph"/>
        <w:numPr>
          <w:ilvl w:val="0"/>
          <w:numId w:val="3"/>
        </w:numPr>
        <w:tabs>
          <w:tab w:val="left" w:pos="360"/>
        </w:tabs>
        <w:spacing w:after="0" w:line="240" w:lineRule="auto"/>
        <w:ind w:left="360"/>
        <w:jc w:val="both"/>
        <w:rPr>
          <w:rFonts w:ascii="Times New Roman" w:hAnsi="Times New Roman" w:cs="Times New Roman"/>
        </w:rPr>
      </w:pPr>
      <w:r w:rsidRPr="00997102">
        <w:rPr>
          <w:rFonts w:ascii="Times New Roman" w:hAnsi="Times New Roman" w:cs="Times New Roman"/>
        </w:rPr>
        <w:t>Perairan</w:t>
      </w:r>
      <w:r w:rsidR="0019757D" w:rsidRPr="00997102">
        <w:rPr>
          <w:rFonts w:ascii="Times New Roman" w:hAnsi="Times New Roman" w:cs="Times New Roman"/>
        </w:rPr>
        <w:t xml:space="preserve"> Tanjung Jumlai nilai</w:t>
      </w:r>
      <w:r w:rsidRPr="00997102">
        <w:rPr>
          <w:rFonts w:ascii="Times New Roman" w:hAnsi="Times New Roman" w:cs="Times New Roman"/>
        </w:rPr>
        <w:t xml:space="preserve"> nitrat berkisar antara 0.35 – 0.72 mg/L, nitrit antara 0.02 - 0.05 mg/L, ammonia antara 0.09 - 0.18 mg/L, fosfat 0.02 – 0.03 mg/L, dan sulfat antara 10.0 - 275.8 mg/L. Nilai pengukuran pada saat surut cenderung lebih tinggi.</w:t>
      </w:r>
    </w:p>
    <w:p w:rsidR="00EC1A97" w:rsidRPr="00997102" w:rsidRDefault="00EC1A97" w:rsidP="00997102">
      <w:pPr>
        <w:pStyle w:val="ListParagraph"/>
        <w:numPr>
          <w:ilvl w:val="0"/>
          <w:numId w:val="3"/>
        </w:numPr>
        <w:tabs>
          <w:tab w:val="left" w:pos="360"/>
        </w:tabs>
        <w:spacing w:after="0" w:line="240" w:lineRule="auto"/>
        <w:ind w:left="360"/>
        <w:jc w:val="both"/>
        <w:rPr>
          <w:rFonts w:ascii="Times New Roman" w:hAnsi="Times New Roman" w:cs="Times New Roman"/>
        </w:rPr>
      </w:pPr>
      <w:r w:rsidRPr="00997102">
        <w:rPr>
          <w:rFonts w:ascii="Times New Roman" w:hAnsi="Times New Roman" w:cs="Times New Roman"/>
        </w:rPr>
        <w:t xml:space="preserve">Parameter nutrient nitrat dan fosfat telah melebihi </w:t>
      </w:r>
      <w:proofErr w:type="gramStart"/>
      <w:r w:rsidRPr="00997102">
        <w:rPr>
          <w:rFonts w:ascii="Times New Roman" w:hAnsi="Times New Roman" w:cs="Times New Roman"/>
        </w:rPr>
        <w:t>baku</w:t>
      </w:r>
      <w:proofErr w:type="gramEnd"/>
      <w:r w:rsidRPr="00997102">
        <w:rPr>
          <w:rFonts w:ascii="Times New Roman" w:hAnsi="Times New Roman" w:cs="Times New Roman"/>
        </w:rPr>
        <w:t xml:space="preserve"> mutu KEPMEN LH No. 51 Thn 2004.</w:t>
      </w:r>
    </w:p>
    <w:p w:rsidR="00EC1A97" w:rsidRPr="00997102" w:rsidRDefault="00EC1A97" w:rsidP="00997102">
      <w:pPr>
        <w:pStyle w:val="ListParagraph"/>
        <w:numPr>
          <w:ilvl w:val="0"/>
          <w:numId w:val="3"/>
        </w:numPr>
        <w:tabs>
          <w:tab w:val="left" w:pos="360"/>
        </w:tabs>
        <w:spacing w:after="0" w:line="240" w:lineRule="auto"/>
        <w:ind w:left="0" w:firstLine="0"/>
        <w:jc w:val="both"/>
        <w:rPr>
          <w:rFonts w:ascii="Times New Roman" w:hAnsi="Times New Roman" w:cs="Times New Roman"/>
        </w:rPr>
      </w:pPr>
      <w:r w:rsidRPr="00997102">
        <w:rPr>
          <w:rFonts w:ascii="Times New Roman" w:hAnsi="Times New Roman" w:cs="Times New Roman"/>
        </w:rPr>
        <w:t>Nutrient lebih tinggi pada saat surut dari pada saat pasang.</w:t>
      </w:r>
    </w:p>
    <w:p w:rsidR="00997102" w:rsidRDefault="00997102" w:rsidP="00997102">
      <w:pPr>
        <w:tabs>
          <w:tab w:val="left" w:pos="360"/>
        </w:tabs>
        <w:spacing w:after="0" w:line="240" w:lineRule="auto"/>
        <w:ind w:firstLine="360"/>
        <w:jc w:val="center"/>
        <w:rPr>
          <w:rFonts w:ascii="Times New Roman" w:hAnsi="Times New Roman" w:cs="Times New Roman"/>
          <w:b/>
          <w:lang w:val="id-ID"/>
        </w:rPr>
      </w:pPr>
    </w:p>
    <w:p w:rsidR="009A5783" w:rsidRPr="00997102" w:rsidRDefault="00997102" w:rsidP="00997102">
      <w:pPr>
        <w:tabs>
          <w:tab w:val="left" w:pos="360"/>
        </w:tabs>
        <w:spacing w:after="0" w:line="240" w:lineRule="auto"/>
        <w:ind w:firstLine="360"/>
        <w:jc w:val="center"/>
        <w:rPr>
          <w:rFonts w:ascii="Times New Roman" w:hAnsi="Times New Roman" w:cs="Times New Roman"/>
          <w:b/>
        </w:rPr>
      </w:pPr>
      <w:r>
        <w:rPr>
          <w:rFonts w:ascii="Times New Roman" w:hAnsi="Times New Roman" w:cs="Times New Roman"/>
          <w:b/>
          <w:lang w:val="id-ID"/>
        </w:rPr>
        <w:t>REFERENSI</w:t>
      </w:r>
    </w:p>
    <w:p w:rsidR="004A2BC4" w:rsidRPr="00997102" w:rsidRDefault="004A2BC4" w:rsidP="00997102">
      <w:pPr>
        <w:spacing w:after="0" w:line="240" w:lineRule="auto"/>
        <w:ind w:left="720" w:hanging="720"/>
        <w:jc w:val="both"/>
        <w:rPr>
          <w:rFonts w:ascii="Times New Roman" w:hAnsi="Times New Roman" w:cs="Times New Roman"/>
        </w:rPr>
      </w:pPr>
      <w:r w:rsidRPr="00997102">
        <w:rPr>
          <w:rFonts w:ascii="Times New Roman" w:hAnsi="Times New Roman" w:cs="Times New Roman"/>
        </w:rPr>
        <w:t>Andreozzi, R., Caprio, V., Insola, A., Maritta, R., Sanchirico, R., 2000, Advanced oxidation processes for the treatment of mineral oil-contaminated wastewater, Water Resource 34, No.2, 620-628.</w:t>
      </w:r>
    </w:p>
    <w:p w:rsidR="00814F36" w:rsidRPr="00997102" w:rsidRDefault="00814F36" w:rsidP="00997102">
      <w:pPr>
        <w:tabs>
          <w:tab w:val="left" w:pos="3150"/>
        </w:tabs>
        <w:spacing w:after="0" w:line="240" w:lineRule="auto"/>
        <w:ind w:left="851" w:hanging="851"/>
        <w:jc w:val="both"/>
        <w:rPr>
          <w:rFonts w:ascii="Times New Roman" w:hAnsi="Times New Roman" w:cs="Times New Roman"/>
        </w:rPr>
      </w:pPr>
      <w:r w:rsidRPr="00997102">
        <w:rPr>
          <w:rFonts w:ascii="Times New Roman" w:hAnsi="Times New Roman" w:cs="Times New Roman"/>
        </w:rPr>
        <w:t xml:space="preserve">Andayani, S. 2005. </w:t>
      </w:r>
      <w:proofErr w:type="gramStart"/>
      <w:r w:rsidRPr="00997102">
        <w:rPr>
          <w:rFonts w:ascii="Times New Roman" w:hAnsi="Times New Roman" w:cs="Times New Roman"/>
        </w:rPr>
        <w:t>Manajemen Kualiatas Air Untuk Budidaya Perairan.</w:t>
      </w:r>
      <w:proofErr w:type="gramEnd"/>
      <w:r w:rsidRPr="00997102">
        <w:rPr>
          <w:rFonts w:ascii="Times New Roman" w:hAnsi="Times New Roman" w:cs="Times New Roman"/>
        </w:rPr>
        <w:t xml:space="preserve"> Universitas Brawijaya: Malang.</w:t>
      </w:r>
    </w:p>
    <w:p w:rsidR="004A2BC4" w:rsidRPr="00997102" w:rsidRDefault="004A2BC4" w:rsidP="00997102">
      <w:pPr>
        <w:tabs>
          <w:tab w:val="left" w:pos="3150"/>
        </w:tabs>
        <w:spacing w:after="0" w:line="240" w:lineRule="auto"/>
        <w:ind w:left="851" w:hanging="851"/>
        <w:jc w:val="both"/>
        <w:rPr>
          <w:rFonts w:ascii="Times New Roman" w:hAnsi="Times New Roman" w:cs="Times New Roman"/>
        </w:rPr>
      </w:pPr>
      <w:r w:rsidRPr="00997102">
        <w:rPr>
          <w:rFonts w:ascii="Times New Roman" w:hAnsi="Times New Roman" w:cs="Times New Roman"/>
        </w:rPr>
        <w:t>Atlas, R.M., Bartha, R., 1992, Hydrocarbon biodegradation and oil spell bioremediation, Advances in Microbial Ecology 12, 287-338</w:t>
      </w:r>
      <w:r w:rsidR="0017238E" w:rsidRPr="00997102">
        <w:rPr>
          <w:rFonts w:ascii="Times New Roman" w:hAnsi="Times New Roman" w:cs="Times New Roman"/>
        </w:rPr>
        <w:t>.</w:t>
      </w:r>
    </w:p>
    <w:p w:rsidR="00AF67FC" w:rsidRPr="00997102" w:rsidRDefault="00AF67FC" w:rsidP="00997102">
      <w:pPr>
        <w:spacing w:after="0" w:line="240" w:lineRule="auto"/>
        <w:ind w:left="720" w:hanging="720"/>
        <w:jc w:val="both"/>
        <w:rPr>
          <w:rFonts w:ascii="Times New Roman" w:hAnsi="Times New Roman" w:cs="Times New Roman"/>
        </w:rPr>
      </w:pPr>
      <w:proofErr w:type="gramStart"/>
      <w:r w:rsidRPr="00997102">
        <w:rPr>
          <w:rFonts w:ascii="Times New Roman" w:hAnsi="Times New Roman" w:cs="Times New Roman"/>
        </w:rPr>
        <w:t>Baron, C., Middelburg, J.J., &amp; Duarte, C.M. 2006.</w:t>
      </w:r>
      <w:proofErr w:type="gramEnd"/>
      <w:r w:rsidRPr="00997102">
        <w:rPr>
          <w:rFonts w:ascii="Times New Roman" w:hAnsi="Times New Roman" w:cs="Times New Roman"/>
        </w:rPr>
        <w:t xml:space="preserve"> Phytoplankton Trapped within Seagrass (Posidonia oceanica) Sediments are a Nitrogen Source: An </w:t>
      </w:r>
      <w:proofErr w:type="gramStart"/>
      <w:r w:rsidRPr="00997102">
        <w:rPr>
          <w:rFonts w:ascii="Times New Roman" w:hAnsi="Times New Roman" w:cs="Times New Roman"/>
        </w:rPr>
        <w:t>In</w:t>
      </w:r>
      <w:proofErr w:type="gramEnd"/>
      <w:r w:rsidRPr="00997102">
        <w:rPr>
          <w:rFonts w:ascii="Times New Roman" w:hAnsi="Times New Roman" w:cs="Times New Roman"/>
        </w:rPr>
        <w:t xml:space="preserve"> Situ Isotope Labeling Experiment. </w:t>
      </w:r>
      <w:proofErr w:type="gramStart"/>
      <w:r w:rsidRPr="00997102">
        <w:rPr>
          <w:rFonts w:ascii="Times New Roman" w:hAnsi="Times New Roman" w:cs="Times New Roman"/>
        </w:rPr>
        <w:t>Limnol.</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Oceanog.51(</w:t>
      </w:r>
      <w:proofErr w:type="gramEnd"/>
      <w:r w:rsidRPr="00997102">
        <w:rPr>
          <w:rFonts w:ascii="Times New Roman" w:hAnsi="Times New Roman" w:cs="Times New Roman"/>
        </w:rPr>
        <w:t>4): 1648-1653.</w:t>
      </w:r>
    </w:p>
    <w:p w:rsidR="00D01471" w:rsidRPr="00997102" w:rsidRDefault="00D01471" w:rsidP="00997102">
      <w:pPr>
        <w:spacing w:after="0" w:line="240" w:lineRule="auto"/>
        <w:ind w:left="720" w:hanging="720"/>
        <w:jc w:val="both"/>
        <w:rPr>
          <w:rFonts w:ascii="Times New Roman" w:hAnsi="Times New Roman" w:cs="Times New Roman"/>
        </w:rPr>
      </w:pPr>
      <w:r w:rsidRPr="00997102">
        <w:rPr>
          <w:rFonts w:ascii="Times New Roman" w:hAnsi="Times New Roman" w:cs="Times New Roman"/>
        </w:rPr>
        <w:t xml:space="preserve">Boyd, C.E. 1981. </w:t>
      </w:r>
      <w:proofErr w:type="gramStart"/>
      <w:r w:rsidRPr="00997102">
        <w:rPr>
          <w:rFonts w:ascii="Times New Roman" w:hAnsi="Times New Roman" w:cs="Times New Roman"/>
        </w:rPr>
        <w:t>Water Quality in Warm Water Fish Ponds.Auburn University.Agricultural Experiments Station.</w:t>
      </w:r>
      <w:proofErr w:type="gramEnd"/>
      <w:r w:rsidRPr="00997102">
        <w:rPr>
          <w:rFonts w:ascii="Times New Roman" w:hAnsi="Times New Roman" w:cs="Times New Roman"/>
        </w:rPr>
        <w:t xml:space="preserve"> Alabama. </w:t>
      </w:r>
      <w:proofErr w:type="gramStart"/>
      <w:r w:rsidRPr="00997102">
        <w:rPr>
          <w:rFonts w:ascii="Times New Roman" w:hAnsi="Times New Roman" w:cs="Times New Roman"/>
        </w:rPr>
        <w:t>Hal.</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66 –85.</w:t>
      </w:r>
      <w:proofErr w:type="gramEnd"/>
    </w:p>
    <w:p w:rsidR="00814F36" w:rsidRPr="00997102" w:rsidRDefault="00180EC8" w:rsidP="00997102">
      <w:pPr>
        <w:spacing w:after="0" w:line="240" w:lineRule="auto"/>
        <w:ind w:left="720" w:hanging="720"/>
        <w:jc w:val="both"/>
        <w:rPr>
          <w:rFonts w:ascii="Times New Roman" w:hAnsi="Times New Roman" w:cs="Times New Roman"/>
        </w:rPr>
      </w:pPr>
      <w:r w:rsidRPr="00997102">
        <w:rPr>
          <w:rFonts w:ascii="Times New Roman" w:hAnsi="Times New Roman" w:cs="Times New Roman"/>
        </w:rPr>
        <w:t>Dahuri, R. 2000. Pembangunan Sumberdaya Kelautan Untuk Kesejahteraan Rakyat. Lembaga Informasi dan Studi Pembangunan Indonesia (LISPI</w:t>
      </w:r>
      <w:proofErr w:type="gramStart"/>
      <w:r w:rsidRPr="00997102">
        <w:rPr>
          <w:rFonts w:ascii="Times New Roman" w:hAnsi="Times New Roman" w:cs="Times New Roman"/>
        </w:rPr>
        <w:t>) :</w:t>
      </w:r>
      <w:proofErr w:type="gramEnd"/>
      <w:r w:rsidRPr="00997102">
        <w:rPr>
          <w:rFonts w:ascii="Times New Roman" w:hAnsi="Times New Roman" w:cs="Times New Roman"/>
        </w:rPr>
        <w:t xml:space="preserve"> Jakarta. </w:t>
      </w:r>
      <w:proofErr w:type="gramStart"/>
      <w:r w:rsidRPr="00997102">
        <w:rPr>
          <w:rFonts w:ascii="Times New Roman" w:hAnsi="Times New Roman" w:cs="Times New Roman"/>
        </w:rPr>
        <w:t>165 Hal.</w:t>
      </w:r>
      <w:proofErr w:type="gramEnd"/>
    </w:p>
    <w:p w:rsidR="00EF2D88" w:rsidRPr="00997102" w:rsidRDefault="00EF2D88" w:rsidP="00997102">
      <w:pPr>
        <w:spacing w:after="0" w:line="240" w:lineRule="auto"/>
        <w:ind w:left="720" w:hanging="720"/>
        <w:jc w:val="both"/>
        <w:rPr>
          <w:rFonts w:ascii="Times New Roman" w:hAnsi="Times New Roman" w:cs="Times New Roman"/>
        </w:rPr>
      </w:pPr>
      <w:r w:rsidRPr="00997102">
        <w:rPr>
          <w:rFonts w:ascii="Times New Roman" w:hAnsi="Times New Roman" w:cs="Times New Roman"/>
        </w:rPr>
        <w:t xml:space="preserve">Dahuri, R., Rais, J., Ginting, S. P., Sitepu, M. J., 2001, Pengelolaan Sumber Daya Wilayah Pesisir dan Lautan Secara Terpadu, </w:t>
      </w:r>
      <w:proofErr w:type="gramStart"/>
      <w:r w:rsidRPr="00997102">
        <w:rPr>
          <w:rFonts w:ascii="Times New Roman" w:hAnsi="Times New Roman" w:cs="Times New Roman"/>
        </w:rPr>
        <w:t>Jakarta :</w:t>
      </w:r>
      <w:proofErr w:type="gramEnd"/>
      <w:r w:rsidRPr="00997102">
        <w:rPr>
          <w:rFonts w:ascii="Times New Roman" w:hAnsi="Times New Roman" w:cs="Times New Roman"/>
        </w:rPr>
        <w:t xml:space="preserve"> Pradnya Paramita.</w:t>
      </w:r>
    </w:p>
    <w:p w:rsidR="000D3C87" w:rsidRPr="00997102" w:rsidRDefault="000D3C87" w:rsidP="00997102">
      <w:pPr>
        <w:spacing w:after="0" w:line="240" w:lineRule="auto"/>
        <w:ind w:left="720" w:hanging="720"/>
        <w:jc w:val="both"/>
        <w:rPr>
          <w:rFonts w:ascii="Times New Roman" w:hAnsi="Times New Roman" w:cs="Times New Roman"/>
        </w:rPr>
      </w:pPr>
      <w:r w:rsidRPr="00997102">
        <w:rPr>
          <w:rFonts w:ascii="Times New Roman" w:hAnsi="Times New Roman" w:cs="Times New Roman"/>
        </w:rPr>
        <w:t xml:space="preserve">Dermawan, Wibisono. </w:t>
      </w:r>
      <w:proofErr w:type="gramStart"/>
      <w:r w:rsidRPr="00997102">
        <w:rPr>
          <w:rFonts w:ascii="Times New Roman" w:hAnsi="Times New Roman" w:cs="Times New Roman"/>
        </w:rPr>
        <w:t>2005. Metode Penelitian dan Analisis Data.</w:t>
      </w:r>
      <w:proofErr w:type="gramEnd"/>
      <w:r w:rsidRPr="00997102">
        <w:rPr>
          <w:rFonts w:ascii="Times New Roman" w:hAnsi="Times New Roman" w:cs="Times New Roman"/>
        </w:rPr>
        <w:t xml:space="preserve"> Jakarta: Selembang Medika.</w:t>
      </w:r>
    </w:p>
    <w:p w:rsidR="007C0552" w:rsidRPr="00997102" w:rsidRDefault="007C0552" w:rsidP="00997102">
      <w:pPr>
        <w:spacing w:after="0" w:line="240" w:lineRule="auto"/>
        <w:ind w:left="851" w:hanging="851"/>
        <w:jc w:val="both"/>
        <w:rPr>
          <w:rFonts w:ascii="Times New Roman" w:hAnsi="Times New Roman" w:cs="Times New Roman"/>
        </w:rPr>
      </w:pPr>
      <w:proofErr w:type="gramStart"/>
      <w:r w:rsidRPr="00997102">
        <w:rPr>
          <w:rFonts w:ascii="Times New Roman" w:hAnsi="Times New Roman" w:cs="Times New Roman"/>
        </w:rPr>
        <w:t>Effendi, H. 2000.</w:t>
      </w:r>
      <w:proofErr w:type="gramEnd"/>
      <w:r w:rsidRPr="00997102">
        <w:rPr>
          <w:rFonts w:ascii="Times New Roman" w:hAnsi="Times New Roman" w:cs="Times New Roman"/>
        </w:rPr>
        <w:t xml:space="preserve"> Telaah Kualitas Air, IPB, Bogor. </w:t>
      </w:r>
      <w:proofErr w:type="gramStart"/>
      <w:r w:rsidRPr="00997102">
        <w:rPr>
          <w:rFonts w:ascii="Times New Roman" w:hAnsi="Times New Roman" w:cs="Times New Roman"/>
        </w:rPr>
        <w:t>258 hlm.</w:t>
      </w:r>
      <w:proofErr w:type="gramEnd"/>
    </w:p>
    <w:p w:rsidR="008A025F" w:rsidRPr="00997102" w:rsidRDefault="008A025F" w:rsidP="00997102">
      <w:pPr>
        <w:spacing w:after="0" w:line="240" w:lineRule="auto"/>
        <w:ind w:left="851" w:hanging="851"/>
        <w:jc w:val="both"/>
        <w:rPr>
          <w:rFonts w:ascii="Times New Roman" w:eastAsia="Times New Roman" w:hAnsi="Times New Roman" w:cs="Times New Roman"/>
        </w:rPr>
      </w:pPr>
      <w:proofErr w:type="gramStart"/>
      <w:r w:rsidRPr="00997102">
        <w:rPr>
          <w:rFonts w:ascii="Times New Roman" w:hAnsi="Times New Roman" w:cs="Times New Roman"/>
        </w:rPr>
        <w:t>Effendi, H. 2003.</w:t>
      </w:r>
      <w:proofErr w:type="gramEnd"/>
      <w:r w:rsidRPr="00997102">
        <w:rPr>
          <w:rFonts w:ascii="Times New Roman" w:hAnsi="Times New Roman" w:cs="Times New Roman"/>
        </w:rPr>
        <w:t xml:space="preserve"> Telaah Kualitas Air: Bagi Sumber Daya dan Lingkungan Pe</w:t>
      </w:r>
      <w:r w:rsidR="00860126" w:rsidRPr="00997102">
        <w:rPr>
          <w:rFonts w:ascii="Times New Roman" w:hAnsi="Times New Roman" w:cs="Times New Roman"/>
        </w:rPr>
        <w:t xml:space="preserve">rairan. </w:t>
      </w:r>
      <w:proofErr w:type="gramStart"/>
      <w:r w:rsidR="00860126" w:rsidRPr="00997102">
        <w:rPr>
          <w:rFonts w:ascii="Times New Roman" w:hAnsi="Times New Roman" w:cs="Times New Roman"/>
        </w:rPr>
        <w:t>Kanisitus .</w:t>
      </w:r>
      <w:proofErr w:type="gramEnd"/>
      <w:r w:rsidR="00860126" w:rsidRPr="00997102">
        <w:rPr>
          <w:rFonts w:ascii="Times New Roman" w:hAnsi="Times New Roman" w:cs="Times New Roman"/>
        </w:rPr>
        <w:t xml:space="preserve"> </w:t>
      </w:r>
      <w:proofErr w:type="gramStart"/>
      <w:r w:rsidR="00860126" w:rsidRPr="00997102">
        <w:rPr>
          <w:rFonts w:ascii="Times New Roman" w:hAnsi="Times New Roman" w:cs="Times New Roman"/>
        </w:rPr>
        <w:t>Yogyakarta.</w:t>
      </w:r>
      <w:proofErr w:type="gramEnd"/>
      <w:r w:rsidR="00860126" w:rsidRPr="00997102">
        <w:rPr>
          <w:rFonts w:ascii="Times New Roman" w:hAnsi="Times New Roman" w:cs="Times New Roman"/>
        </w:rPr>
        <w:t xml:space="preserve"> </w:t>
      </w:r>
      <w:r w:rsidRPr="00997102">
        <w:rPr>
          <w:rFonts w:ascii="Times New Roman" w:eastAsia="Times New Roman" w:hAnsi="Times New Roman" w:cs="Times New Roman"/>
        </w:rPr>
        <w:t xml:space="preserve">Environmental Health Criteria </w:t>
      </w:r>
      <w:proofErr w:type="gramStart"/>
      <w:r w:rsidRPr="00997102">
        <w:rPr>
          <w:rFonts w:ascii="Times New Roman" w:eastAsia="Times New Roman" w:hAnsi="Times New Roman" w:cs="Times New Roman"/>
        </w:rPr>
        <w:t>168 :</w:t>
      </w:r>
      <w:proofErr w:type="gramEnd"/>
      <w:r w:rsidRPr="00997102">
        <w:rPr>
          <w:rFonts w:ascii="Times New Roman" w:eastAsia="Times New Roman" w:hAnsi="Times New Roman" w:cs="Times New Roman"/>
        </w:rPr>
        <w:t xml:space="preserve"> Pentaclorophenol, WHO.</w:t>
      </w:r>
    </w:p>
    <w:p w:rsidR="00861CE3" w:rsidRPr="00997102" w:rsidRDefault="00861CE3" w:rsidP="00997102">
      <w:pPr>
        <w:spacing w:after="0" w:line="240" w:lineRule="auto"/>
        <w:ind w:left="720" w:hanging="720"/>
        <w:jc w:val="both"/>
        <w:rPr>
          <w:rFonts w:ascii="Times New Roman" w:eastAsia="Times New Roman" w:hAnsi="Times New Roman" w:cs="Times New Roman"/>
        </w:rPr>
      </w:pPr>
      <w:r w:rsidRPr="00997102">
        <w:rPr>
          <w:rFonts w:ascii="Times New Roman" w:hAnsi="Times New Roman" w:cs="Times New Roman"/>
        </w:rPr>
        <w:t>Ginting, Ir. Perdana. 2007. Sistem Pengelolaan Lingkungan Dan Limbah Industri, Cetakan pertama. Bandung: Yrama Widya. Hal 37-200.</w:t>
      </w:r>
    </w:p>
    <w:p w:rsidR="00196DF3" w:rsidRPr="00997102" w:rsidRDefault="00196DF3" w:rsidP="00997102">
      <w:pPr>
        <w:spacing w:after="0" w:line="240" w:lineRule="auto"/>
        <w:ind w:left="720" w:hanging="720"/>
        <w:jc w:val="both"/>
        <w:rPr>
          <w:rFonts w:ascii="Times New Roman" w:hAnsi="Times New Roman" w:cs="Times New Roman"/>
        </w:rPr>
      </w:pPr>
      <w:r w:rsidRPr="00997102">
        <w:rPr>
          <w:rFonts w:ascii="Times New Roman" w:hAnsi="Times New Roman" w:cs="Times New Roman"/>
        </w:rPr>
        <w:t>Hartati, R., Ali Djunaedi, Hariyadi dan Mujiyanto. 2012. Struktur Komunitas Padang Lamun diPerairan Pulau Kumbang Kepulauan Karimunjawa. Ilmu Kelautan 17 (4): 217 –225.</w:t>
      </w:r>
    </w:p>
    <w:p w:rsidR="00391EA6" w:rsidRPr="00997102" w:rsidRDefault="00391EA6" w:rsidP="00997102">
      <w:pPr>
        <w:spacing w:after="0" w:line="240" w:lineRule="auto"/>
        <w:ind w:left="720" w:hanging="720"/>
        <w:jc w:val="both"/>
        <w:rPr>
          <w:rFonts w:ascii="Times New Roman" w:eastAsia="Times New Roman" w:hAnsi="Times New Roman" w:cs="Times New Roman"/>
        </w:rPr>
      </w:pPr>
      <w:r w:rsidRPr="00997102">
        <w:rPr>
          <w:rFonts w:ascii="Times New Roman" w:hAnsi="Times New Roman" w:cs="Times New Roman"/>
        </w:rPr>
        <w:t xml:space="preserve">International Programme on Chemical </w:t>
      </w:r>
      <w:proofErr w:type="gramStart"/>
      <w:r w:rsidRPr="00997102">
        <w:rPr>
          <w:rFonts w:ascii="Times New Roman" w:hAnsi="Times New Roman" w:cs="Times New Roman"/>
        </w:rPr>
        <w:t>Safety(</w:t>
      </w:r>
      <w:proofErr w:type="gramEnd"/>
      <w:r w:rsidRPr="00997102">
        <w:rPr>
          <w:rFonts w:ascii="Times New Roman" w:hAnsi="Times New Roman" w:cs="Times New Roman"/>
        </w:rPr>
        <w:t>IPCS), 1995,Environmental Health Criteria168: Pentaclorophenol, WHO</w:t>
      </w:r>
    </w:p>
    <w:p w:rsidR="00860126" w:rsidRPr="00997102" w:rsidRDefault="00860126" w:rsidP="00997102">
      <w:pPr>
        <w:spacing w:after="0" w:line="240" w:lineRule="auto"/>
        <w:ind w:left="851" w:hanging="851"/>
        <w:jc w:val="both"/>
        <w:rPr>
          <w:rFonts w:ascii="Times New Roman" w:hAnsi="Times New Roman" w:cs="Times New Roman"/>
        </w:rPr>
      </w:pPr>
      <w:proofErr w:type="gramStart"/>
      <w:r w:rsidRPr="00997102">
        <w:rPr>
          <w:rFonts w:ascii="Times New Roman" w:hAnsi="Times New Roman" w:cs="Times New Roman"/>
        </w:rPr>
        <w:t>Mandasari, A. R dan Musdalifah.</w:t>
      </w:r>
      <w:proofErr w:type="gramEnd"/>
      <w:r w:rsidRPr="00997102">
        <w:rPr>
          <w:rFonts w:ascii="Times New Roman" w:hAnsi="Times New Roman" w:cs="Times New Roman"/>
        </w:rPr>
        <w:t xml:space="preserve"> 2014. Hubungan Kondisi Padang Lamun Dengan Sampah Laut di Pulau Barranglompo. </w:t>
      </w:r>
      <w:proofErr w:type="gramStart"/>
      <w:r w:rsidRPr="00997102">
        <w:rPr>
          <w:rFonts w:ascii="Times New Roman" w:hAnsi="Times New Roman" w:cs="Times New Roman"/>
        </w:rPr>
        <w:t>Skripsi.</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Universitas Hasanuddin Makassar.</w:t>
      </w:r>
      <w:proofErr w:type="gramEnd"/>
    </w:p>
    <w:p w:rsidR="001A3A08" w:rsidRPr="00997102" w:rsidRDefault="001A3A08" w:rsidP="00997102">
      <w:pPr>
        <w:spacing w:after="0" w:line="240" w:lineRule="auto"/>
        <w:ind w:left="851" w:hanging="851"/>
        <w:jc w:val="both"/>
        <w:rPr>
          <w:rFonts w:ascii="Times New Roman" w:hAnsi="Times New Roman" w:cs="Times New Roman"/>
          <w:color w:val="000000"/>
        </w:rPr>
      </w:pPr>
      <w:proofErr w:type="gramStart"/>
      <w:r w:rsidRPr="00997102">
        <w:rPr>
          <w:rFonts w:ascii="Times New Roman" w:hAnsi="Times New Roman" w:cs="Times New Roman"/>
        </w:rPr>
        <w:t>Minggawati, I. dan Saptono.</w:t>
      </w:r>
      <w:proofErr w:type="gramEnd"/>
      <w:r w:rsidRPr="00997102">
        <w:rPr>
          <w:rFonts w:ascii="Times New Roman" w:hAnsi="Times New Roman" w:cs="Times New Roman"/>
        </w:rPr>
        <w:t xml:space="preserve"> 2012. Parameter Kualitas Air untuk Budidaya Ikan Patin (Pangasius pangasius) di Karamba Sungai Kahayan, Kota Palangkaraya. </w:t>
      </w:r>
      <w:proofErr w:type="gramStart"/>
      <w:r w:rsidRPr="00997102">
        <w:rPr>
          <w:rFonts w:ascii="Times New Roman" w:hAnsi="Times New Roman" w:cs="Times New Roman"/>
        </w:rPr>
        <w:t>Jurnal Ilmu Hewani Tropika Vol. 1.</w:t>
      </w:r>
      <w:proofErr w:type="gramEnd"/>
      <w:r w:rsidRPr="00997102">
        <w:rPr>
          <w:rFonts w:ascii="Times New Roman" w:hAnsi="Times New Roman" w:cs="Times New Roman"/>
        </w:rPr>
        <w:t xml:space="preserve"> No 1. Juni 2012</w:t>
      </w:r>
    </w:p>
    <w:p w:rsidR="00746994" w:rsidRPr="00997102" w:rsidRDefault="00746994" w:rsidP="00997102">
      <w:pPr>
        <w:spacing w:after="0" w:line="240" w:lineRule="auto"/>
        <w:ind w:left="851" w:hanging="851"/>
        <w:jc w:val="both"/>
        <w:rPr>
          <w:rFonts w:ascii="Times New Roman" w:hAnsi="Times New Roman" w:cs="Times New Roman"/>
        </w:rPr>
      </w:pPr>
      <w:r w:rsidRPr="00997102">
        <w:rPr>
          <w:rFonts w:ascii="Times New Roman" w:hAnsi="Times New Roman" w:cs="Times New Roman"/>
        </w:rPr>
        <w:t>Nybakken, J.W. 1992. Biologi LautSuatu Pendekatan Ekologis (diterjemahkan oleh M. Eidman</w:t>
      </w:r>
      <w:proofErr w:type="gramStart"/>
      <w:r w:rsidRPr="00997102">
        <w:rPr>
          <w:rFonts w:ascii="Times New Roman" w:hAnsi="Times New Roman" w:cs="Times New Roman"/>
        </w:rPr>
        <w:t>,Koesoebiono</w:t>
      </w:r>
      <w:proofErr w:type="gramEnd"/>
      <w:r w:rsidRPr="00997102">
        <w:rPr>
          <w:rFonts w:ascii="Times New Roman" w:hAnsi="Times New Roman" w:cs="Times New Roman"/>
        </w:rPr>
        <w:t xml:space="preserve">, D. G. Bengen, M. Hutomo dan S. Sukardjo). </w:t>
      </w:r>
      <w:proofErr w:type="gramStart"/>
      <w:r w:rsidRPr="00997102">
        <w:rPr>
          <w:rFonts w:ascii="Times New Roman" w:hAnsi="Times New Roman" w:cs="Times New Roman"/>
        </w:rPr>
        <w:t>PT Gramedia Pustaka Utama.</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Jakarta.459 hlm.</w:t>
      </w:r>
      <w:proofErr w:type="gramEnd"/>
    </w:p>
    <w:p w:rsidR="006B47D5" w:rsidRPr="00997102" w:rsidRDefault="006B47D5" w:rsidP="00997102">
      <w:pPr>
        <w:spacing w:after="0" w:line="240" w:lineRule="auto"/>
        <w:ind w:left="851" w:hanging="851"/>
        <w:jc w:val="both"/>
        <w:rPr>
          <w:rFonts w:ascii="Times New Roman" w:hAnsi="Times New Roman" w:cs="Times New Roman"/>
        </w:rPr>
      </w:pPr>
      <w:proofErr w:type="gramStart"/>
      <w:r w:rsidRPr="00997102">
        <w:rPr>
          <w:rFonts w:ascii="Times New Roman" w:hAnsi="Times New Roman" w:cs="Times New Roman"/>
        </w:rPr>
        <w:t>Nontji, A. 2002.</w:t>
      </w:r>
      <w:proofErr w:type="gramEnd"/>
      <w:r w:rsidRPr="00997102">
        <w:rPr>
          <w:rFonts w:ascii="Times New Roman" w:hAnsi="Times New Roman" w:cs="Times New Roman"/>
        </w:rPr>
        <w:t xml:space="preserve"> Laut Nusantara. Cetakan Ketiga. Penerb</w:t>
      </w:r>
      <w:r w:rsidR="00861CE3" w:rsidRPr="00997102">
        <w:rPr>
          <w:rFonts w:ascii="Times New Roman" w:hAnsi="Times New Roman" w:cs="Times New Roman"/>
        </w:rPr>
        <w:t>it Djambatan, Jakarta: 367 hal.</w:t>
      </w:r>
    </w:p>
    <w:p w:rsidR="00756F79" w:rsidRPr="00997102" w:rsidRDefault="00756F79" w:rsidP="00997102">
      <w:pPr>
        <w:spacing w:after="0" w:line="240" w:lineRule="auto"/>
        <w:ind w:left="851" w:hanging="851"/>
        <w:jc w:val="both"/>
        <w:rPr>
          <w:rFonts w:ascii="Times New Roman" w:hAnsi="Times New Roman" w:cs="Times New Roman"/>
        </w:rPr>
      </w:pPr>
      <w:proofErr w:type="gramStart"/>
      <w:r w:rsidRPr="00997102">
        <w:rPr>
          <w:rFonts w:ascii="Times New Roman" w:hAnsi="Times New Roman" w:cs="Times New Roman"/>
        </w:rPr>
        <w:lastRenderedPageBreak/>
        <w:t>Raniansyah.</w:t>
      </w:r>
      <w:proofErr w:type="gramEnd"/>
      <w:r w:rsidRPr="00997102">
        <w:rPr>
          <w:rFonts w:ascii="Times New Roman" w:hAnsi="Times New Roman" w:cs="Times New Roman"/>
        </w:rPr>
        <w:t xml:space="preserve"> 2010. Studi Kualitas Air di Sungai Mahakam Melak, Kota Bangun, dan Tenggarong. </w:t>
      </w:r>
      <w:proofErr w:type="gramStart"/>
      <w:r w:rsidRPr="00997102">
        <w:rPr>
          <w:rFonts w:ascii="Times New Roman" w:hAnsi="Times New Roman" w:cs="Times New Roman"/>
        </w:rPr>
        <w:t>Skripsi.</w:t>
      </w:r>
      <w:proofErr w:type="gramEnd"/>
      <w:r w:rsidRPr="00997102">
        <w:rPr>
          <w:rFonts w:ascii="Times New Roman" w:hAnsi="Times New Roman" w:cs="Times New Roman"/>
        </w:rPr>
        <w:t xml:space="preserve"> Universitas Mulawarman. </w:t>
      </w:r>
      <w:proofErr w:type="gramStart"/>
      <w:r w:rsidRPr="00997102">
        <w:rPr>
          <w:rFonts w:ascii="Times New Roman" w:hAnsi="Times New Roman" w:cs="Times New Roman"/>
        </w:rPr>
        <w:t>Samarinda.</w:t>
      </w:r>
      <w:proofErr w:type="gramEnd"/>
    </w:p>
    <w:p w:rsidR="00E170F4" w:rsidRPr="00997102" w:rsidRDefault="00E170F4" w:rsidP="00997102">
      <w:pPr>
        <w:spacing w:after="0" w:line="240" w:lineRule="auto"/>
        <w:ind w:left="851" w:hanging="851"/>
        <w:jc w:val="both"/>
        <w:rPr>
          <w:rFonts w:ascii="Times New Roman" w:hAnsi="Times New Roman" w:cs="Times New Roman"/>
        </w:rPr>
      </w:pPr>
      <w:r w:rsidRPr="00997102">
        <w:rPr>
          <w:rFonts w:ascii="Times New Roman" w:hAnsi="Times New Roman" w:cs="Times New Roman"/>
        </w:rPr>
        <w:t xml:space="preserve">Silitonga, M. 2005. </w:t>
      </w:r>
      <w:proofErr w:type="gramStart"/>
      <w:r w:rsidRPr="00997102">
        <w:rPr>
          <w:rFonts w:ascii="Times New Roman" w:hAnsi="Times New Roman" w:cs="Times New Roman"/>
        </w:rPr>
        <w:t>Pembandingan biomassa Antara Akar, Daun, dan Rhizoma Lamun Pada Substrat Pasir dan Lumpur di Perairan Bontang Kuala Kota Bontang.</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Skripsi.</w:t>
      </w:r>
      <w:proofErr w:type="gramEnd"/>
      <w:r w:rsidRPr="00997102">
        <w:rPr>
          <w:rFonts w:ascii="Times New Roman" w:hAnsi="Times New Roman" w:cs="Times New Roman"/>
        </w:rPr>
        <w:t xml:space="preserve"> Universitas Mulawarman Samarinda.</w:t>
      </w:r>
    </w:p>
    <w:p w:rsidR="00317336" w:rsidRPr="00997102" w:rsidRDefault="00E170F4" w:rsidP="00997102">
      <w:pPr>
        <w:spacing w:after="0" w:line="240" w:lineRule="auto"/>
        <w:ind w:left="851" w:hanging="851"/>
        <w:jc w:val="both"/>
        <w:rPr>
          <w:rFonts w:ascii="Times New Roman" w:hAnsi="Times New Roman" w:cs="Times New Roman"/>
        </w:rPr>
      </w:pPr>
      <w:proofErr w:type="gramStart"/>
      <w:r w:rsidRPr="00997102">
        <w:rPr>
          <w:rFonts w:ascii="Times New Roman" w:hAnsi="Times New Roman" w:cs="Times New Roman"/>
        </w:rPr>
        <w:t>Suwarningsih, E. 2012.</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Distribusi Kandungan Nitrat dan Fosfat Pada Permukaan Perairan (Sea Surface Water) Di Teluk Pangempang Muara Badak.</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Skripsi.</w:t>
      </w:r>
      <w:proofErr w:type="gramEnd"/>
      <w:r w:rsidRPr="00997102">
        <w:rPr>
          <w:rFonts w:ascii="Times New Roman" w:hAnsi="Times New Roman" w:cs="Times New Roman"/>
        </w:rPr>
        <w:t xml:space="preserve"> Universitas Mulawarman. </w:t>
      </w:r>
      <w:proofErr w:type="gramStart"/>
      <w:r w:rsidRPr="00997102">
        <w:rPr>
          <w:rFonts w:ascii="Times New Roman" w:hAnsi="Times New Roman" w:cs="Times New Roman"/>
        </w:rPr>
        <w:t>Samarinda.</w:t>
      </w:r>
      <w:proofErr w:type="gramEnd"/>
      <w:r w:rsidR="00317336" w:rsidRPr="00997102">
        <w:rPr>
          <w:rFonts w:ascii="Times New Roman" w:hAnsi="Times New Roman" w:cs="Times New Roman"/>
        </w:rPr>
        <w:t xml:space="preserve"> </w:t>
      </w:r>
    </w:p>
    <w:p w:rsidR="00861CE3" w:rsidRPr="00997102" w:rsidRDefault="00861CE3" w:rsidP="00997102">
      <w:pPr>
        <w:spacing w:after="0" w:line="240" w:lineRule="auto"/>
        <w:ind w:left="851" w:hanging="851"/>
        <w:jc w:val="both"/>
        <w:rPr>
          <w:rFonts w:ascii="Times New Roman" w:hAnsi="Times New Roman" w:cs="Times New Roman"/>
        </w:rPr>
      </w:pPr>
      <w:r w:rsidRPr="00997102">
        <w:rPr>
          <w:rFonts w:ascii="Times New Roman" w:hAnsi="Times New Roman" w:cs="Times New Roman"/>
        </w:rPr>
        <w:t xml:space="preserve">Wardoyo, S.T.H., 1981. </w:t>
      </w:r>
      <w:proofErr w:type="gramStart"/>
      <w:r w:rsidRPr="00997102">
        <w:rPr>
          <w:rFonts w:ascii="Times New Roman" w:hAnsi="Times New Roman" w:cs="Times New Roman"/>
        </w:rPr>
        <w:t>Kriteria Kualitas Air Untuk Keperluan Pertanian dan Perikanan.</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Training Analisis Dampak Lingkungan.</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PPHL-PSL dan InstitutPertanian Bogor, Bogor.</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410 hlm.</w:t>
      </w:r>
      <w:proofErr w:type="gramEnd"/>
    </w:p>
    <w:p w:rsidR="00845998" w:rsidRPr="00997102" w:rsidRDefault="00845998" w:rsidP="00997102">
      <w:pPr>
        <w:spacing w:after="0" w:line="240" w:lineRule="auto"/>
        <w:ind w:left="900" w:hanging="900"/>
        <w:jc w:val="both"/>
        <w:rPr>
          <w:rFonts w:ascii="Times New Roman" w:hAnsi="Times New Roman" w:cs="Times New Roman"/>
        </w:rPr>
      </w:pPr>
      <w:r w:rsidRPr="00997102">
        <w:rPr>
          <w:rFonts w:ascii="Times New Roman" w:hAnsi="Times New Roman" w:cs="Times New Roman"/>
        </w:rPr>
        <w:t xml:space="preserve">Wardoyo STH. </w:t>
      </w:r>
      <w:proofErr w:type="gramStart"/>
      <w:r w:rsidRPr="00997102">
        <w:rPr>
          <w:rFonts w:ascii="Times New Roman" w:hAnsi="Times New Roman" w:cs="Times New Roman"/>
        </w:rPr>
        <w:t>1982. Kriteria Kualitas Air untuk Keperluan Pertanian dan Perikanan.</w:t>
      </w:r>
      <w:proofErr w:type="gramEnd"/>
      <w:r w:rsidRPr="00997102">
        <w:rPr>
          <w:rFonts w:ascii="Times New Roman" w:hAnsi="Times New Roman" w:cs="Times New Roman"/>
        </w:rPr>
        <w:t xml:space="preserve"> Prosiding: Training Analisis Dampak Lingkungan, PPLH-UNDP-PSL.</w:t>
      </w:r>
    </w:p>
    <w:p w:rsidR="00CC36CC" w:rsidRPr="00997102" w:rsidRDefault="00CC36CC" w:rsidP="00997102">
      <w:pPr>
        <w:spacing w:after="0" w:line="240" w:lineRule="auto"/>
        <w:ind w:left="900" w:hanging="900"/>
        <w:jc w:val="both"/>
        <w:rPr>
          <w:rFonts w:ascii="Times New Roman" w:hAnsi="Times New Roman" w:cs="Times New Roman"/>
        </w:rPr>
      </w:pPr>
      <w:r w:rsidRPr="00997102">
        <w:rPr>
          <w:rFonts w:ascii="Times New Roman" w:hAnsi="Times New Roman" w:cs="Times New Roman"/>
        </w:rPr>
        <w:t xml:space="preserve">Wibisono, M. S. 2005. Pengantar Ilmu Kelautan. </w:t>
      </w:r>
      <w:proofErr w:type="gramStart"/>
      <w:r w:rsidRPr="00997102">
        <w:rPr>
          <w:rFonts w:ascii="Times New Roman" w:hAnsi="Times New Roman" w:cs="Times New Roman"/>
        </w:rPr>
        <w:t>Grasindo.</w:t>
      </w:r>
      <w:proofErr w:type="gramEnd"/>
      <w:r w:rsidRPr="00997102">
        <w:rPr>
          <w:rFonts w:ascii="Times New Roman" w:hAnsi="Times New Roman" w:cs="Times New Roman"/>
        </w:rPr>
        <w:t xml:space="preserve"> Jakarta: 224 hal.</w:t>
      </w:r>
    </w:p>
    <w:p w:rsidR="00317336" w:rsidRPr="00997102" w:rsidRDefault="00317336" w:rsidP="00997102">
      <w:pPr>
        <w:spacing w:after="0" w:line="240" w:lineRule="auto"/>
        <w:ind w:left="851" w:hanging="851"/>
        <w:jc w:val="both"/>
        <w:rPr>
          <w:rFonts w:ascii="Times New Roman" w:hAnsi="Times New Roman" w:cs="Times New Roman"/>
        </w:rPr>
      </w:pPr>
      <w:r w:rsidRPr="00997102">
        <w:rPr>
          <w:rFonts w:ascii="Times New Roman" w:hAnsi="Times New Roman" w:cs="Times New Roman"/>
        </w:rPr>
        <w:t xml:space="preserve">Yudo, S. 2010. </w:t>
      </w:r>
      <w:proofErr w:type="gramStart"/>
      <w:r w:rsidRPr="00997102">
        <w:rPr>
          <w:rFonts w:ascii="Times New Roman" w:hAnsi="Times New Roman" w:cs="Times New Roman"/>
        </w:rPr>
        <w:t>“Kondisi Kualitas Air Sungai Ciliwung Di Wilayah DKI Jakarta Di Tinjau Dari Parameter Organik, Amoniak, Fosfat, Deterjen, dan Bakteri Coli”.</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Jurnal Akuakultur Indonesia, 6.</w:t>
      </w:r>
      <w:proofErr w:type="gramEnd"/>
      <w:r w:rsidRPr="00997102">
        <w:rPr>
          <w:rFonts w:ascii="Times New Roman" w:hAnsi="Times New Roman" w:cs="Times New Roman"/>
        </w:rPr>
        <w:t xml:space="preserve"> </w:t>
      </w:r>
      <w:proofErr w:type="gramStart"/>
      <w:r w:rsidRPr="00997102">
        <w:rPr>
          <w:rFonts w:ascii="Times New Roman" w:hAnsi="Times New Roman" w:cs="Times New Roman"/>
        </w:rPr>
        <w:t>34-42.</w:t>
      </w:r>
      <w:proofErr w:type="gramEnd"/>
    </w:p>
    <w:p w:rsidR="00756F79" w:rsidRPr="00997102" w:rsidRDefault="00756F79" w:rsidP="00997102">
      <w:pPr>
        <w:spacing w:after="0" w:line="240" w:lineRule="auto"/>
        <w:ind w:left="900" w:hanging="900"/>
        <w:jc w:val="both"/>
        <w:rPr>
          <w:rFonts w:ascii="Times New Roman" w:eastAsia="Times New Roman" w:hAnsi="Times New Roman" w:cs="Times New Roman"/>
        </w:rPr>
      </w:pPr>
      <w:proofErr w:type="gramStart"/>
      <w:r w:rsidRPr="00997102">
        <w:rPr>
          <w:rFonts w:ascii="Times New Roman" w:eastAsia="Times New Roman" w:hAnsi="Times New Roman" w:cs="Times New Roman"/>
        </w:rPr>
        <w:t>Yuningsih.</w:t>
      </w:r>
      <w:proofErr w:type="gramEnd"/>
      <w:r w:rsidRPr="00997102">
        <w:rPr>
          <w:rFonts w:ascii="Times New Roman" w:eastAsia="Times New Roman" w:hAnsi="Times New Roman" w:cs="Times New Roman"/>
        </w:rPr>
        <w:t xml:space="preserve"> </w:t>
      </w:r>
      <w:proofErr w:type="gramStart"/>
      <w:r w:rsidRPr="00997102">
        <w:rPr>
          <w:rFonts w:ascii="Times New Roman" w:eastAsia="Times New Roman" w:hAnsi="Times New Roman" w:cs="Times New Roman"/>
        </w:rPr>
        <w:t>2005. Pengaruh Cemaran Beberapa Senyawa Toksik dalam Air Minum terhadap Ternak.</w:t>
      </w:r>
      <w:proofErr w:type="gramEnd"/>
      <w:r w:rsidRPr="00997102">
        <w:rPr>
          <w:rFonts w:ascii="Times New Roman" w:eastAsia="Times New Roman" w:hAnsi="Times New Roman" w:cs="Times New Roman"/>
        </w:rPr>
        <w:t xml:space="preserve"> </w:t>
      </w:r>
      <w:proofErr w:type="gramStart"/>
      <w:r w:rsidRPr="00997102">
        <w:rPr>
          <w:rFonts w:ascii="Times New Roman" w:eastAsia="Times New Roman" w:hAnsi="Times New Roman" w:cs="Times New Roman"/>
        </w:rPr>
        <w:t>Wartazoa 15(2).</w:t>
      </w:r>
      <w:proofErr w:type="gramEnd"/>
    </w:p>
    <w:p w:rsidR="003C395C" w:rsidRPr="00997102" w:rsidRDefault="003C395C" w:rsidP="00997102">
      <w:pPr>
        <w:tabs>
          <w:tab w:val="left" w:pos="360"/>
        </w:tabs>
        <w:spacing w:after="0" w:line="240" w:lineRule="auto"/>
        <w:ind w:firstLine="360"/>
        <w:jc w:val="both"/>
        <w:rPr>
          <w:rFonts w:ascii="Times New Roman" w:hAnsi="Times New Roman" w:cs="Times New Roman"/>
          <w:b/>
        </w:rPr>
      </w:pPr>
    </w:p>
    <w:p w:rsidR="009A5783" w:rsidRPr="00997102" w:rsidRDefault="009A5783" w:rsidP="00997102">
      <w:pPr>
        <w:pStyle w:val="ListParagraph"/>
        <w:tabs>
          <w:tab w:val="left" w:pos="360"/>
        </w:tabs>
        <w:spacing w:after="0" w:line="240" w:lineRule="auto"/>
        <w:ind w:left="0"/>
        <w:jc w:val="both"/>
        <w:rPr>
          <w:rFonts w:ascii="Times New Roman" w:hAnsi="Times New Roman" w:cs="Times New Roman"/>
          <w:b/>
        </w:rPr>
      </w:pPr>
    </w:p>
    <w:p w:rsidR="00EC1A97" w:rsidRPr="00997102" w:rsidRDefault="00EC1A97" w:rsidP="00997102">
      <w:pPr>
        <w:spacing w:after="0" w:line="240" w:lineRule="auto"/>
        <w:jc w:val="both"/>
        <w:rPr>
          <w:rFonts w:ascii="Times New Roman" w:hAnsi="Times New Roman" w:cs="Times New Roman"/>
          <w:b/>
          <w:color w:val="000000"/>
        </w:rPr>
      </w:pPr>
    </w:p>
    <w:p w:rsidR="00F61F87" w:rsidRPr="00997102" w:rsidRDefault="00F61F87" w:rsidP="00997102">
      <w:pPr>
        <w:pStyle w:val="ListParagraph"/>
        <w:tabs>
          <w:tab w:val="left" w:pos="360"/>
        </w:tabs>
        <w:spacing w:after="0" w:line="240" w:lineRule="auto"/>
        <w:ind w:left="0"/>
        <w:jc w:val="both"/>
        <w:rPr>
          <w:rFonts w:ascii="Times New Roman" w:hAnsi="Times New Roman" w:cs="Times New Roman"/>
          <w:b/>
        </w:rPr>
      </w:pPr>
    </w:p>
    <w:p w:rsidR="00663524" w:rsidRPr="00997102" w:rsidRDefault="00663524" w:rsidP="00997102">
      <w:pPr>
        <w:pStyle w:val="ListParagraph"/>
        <w:tabs>
          <w:tab w:val="left" w:pos="0"/>
        </w:tabs>
        <w:spacing w:after="0" w:line="240" w:lineRule="auto"/>
        <w:ind w:left="0"/>
        <w:jc w:val="both"/>
        <w:rPr>
          <w:rFonts w:ascii="Times New Roman" w:hAnsi="Times New Roman" w:cs="Times New Roman"/>
          <w:b/>
        </w:rPr>
      </w:pPr>
    </w:p>
    <w:p w:rsidR="00110F3E" w:rsidRPr="001F3B82" w:rsidRDefault="00110F3E" w:rsidP="00997102">
      <w:pPr>
        <w:tabs>
          <w:tab w:val="left" w:pos="2445"/>
        </w:tabs>
        <w:spacing w:after="0" w:line="240" w:lineRule="auto"/>
        <w:rPr>
          <w:rFonts w:ascii="Times New Roman" w:hAnsi="Times New Roman" w:cs="Times New Roman"/>
          <w:lang w:val="id-ID"/>
        </w:rPr>
      </w:pPr>
    </w:p>
    <w:sectPr w:rsidR="00110F3E" w:rsidRPr="001F3B82" w:rsidSect="0097463D">
      <w:headerReference w:type="default" r:id="rId10"/>
      <w:footerReference w:type="default" r:id="rId11"/>
      <w:pgSz w:w="11907" w:h="16839" w:code="9"/>
      <w:pgMar w:top="1134" w:right="1134" w:bottom="1134" w:left="1134" w:header="720" w:footer="720"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AB" w:rsidRDefault="00F369AB" w:rsidP="009536F7">
      <w:pPr>
        <w:spacing w:after="0" w:line="240" w:lineRule="auto"/>
      </w:pPr>
      <w:r>
        <w:separator/>
      </w:r>
    </w:p>
  </w:endnote>
  <w:endnote w:type="continuationSeparator" w:id="0">
    <w:p w:rsidR="00F369AB" w:rsidRDefault="00F369AB" w:rsidP="0095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057872"/>
      <w:docPartObj>
        <w:docPartGallery w:val="Page Numbers (Bottom of Page)"/>
        <w:docPartUnique/>
      </w:docPartObj>
    </w:sdtPr>
    <w:sdtEndPr>
      <w:rPr>
        <w:noProof/>
      </w:rPr>
    </w:sdtEndPr>
    <w:sdtContent>
      <w:p w:rsidR="0097463D" w:rsidRDefault="0097463D" w:rsidP="001F3B82">
        <w:pPr>
          <w:pStyle w:val="Footer"/>
        </w:pPr>
        <w:r>
          <w:rPr>
            <w:noProof/>
            <w:lang w:val="id-ID" w:eastAsia="id-ID"/>
          </w:rPr>
          <mc:AlternateContent>
            <mc:Choice Requires="wps">
              <w:drawing>
                <wp:anchor distT="0" distB="0" distL="114300" distR="114300" simplePos="0" relativeHeight="251662336" behindDoc="0" locked="0" layoutInCell="1" allowOverlap="1" wp14:anchorId="6C6703F5" wp14:editId="470FAF69">
                  <wp:simplePos x="0" y="0"/>
                  <wp:positionH relativeFrom="column">
                    <wp:posOffset>-124460</wp:posOffset>
                  </wp:positionH>
                  <wp:positionV relativeFrom="paragraph">
                    <wp:posOffset>128270</wp:posOffset>
                  </wp:positionV>
                  <wp:extent cx="6495415" cy="42545"/>
                  <wp:effectExtent l="0" t="0" r="19685" b="336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425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9.8pt;margin-top:10.1pt;width:511.4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" strokeweight="1.5pt"/>
              </w:pict>
            </mc:Fallback>
          </mc:AlternateContent>
        </w:r>
      </w:p>
      <w:sdt>
        <w:sdtPr>
          <w:id w:val="-1994791941"/>
          <w:docPartObj>
            <w:docPartGallery w:val="Page Numbers (Bottom of Page)"/>
            <w:docPartUnique/>
          </w:docPartObj>
        </w:sdtPr>
        <w:sdtEndPr>
          <w:rPr>
            <w:noProof/>
          </w:rPr>
        </w:sdtEndPr>
        <w:sdtContent>
          <w:p w:rsidR="0097463D" w:rsidRDefault="0097463D" w:rsidP="001F3B82">
            <w:pPr>
              <w:pStyle w:val="Footer"/>
              <w:jc w:val="right"/>
              <w:rPr>
                <w:noProof/>
                <w:lang w:val="id-ID"/>
              </w:rPr>
            </w:pPr>
            <w:r>
              <w:fldChar w:fldCharType="begin"/>
            </w:r>
            <w:r>
              <w:instrText xml:space="preserve"> PAGE   \* MERGEFORMAT </w:instrText>
            </w:r>
            <w:r>
              <w:fldChar w:fldCharType="separate"/>
            </w:r>
            <w:r w:rsidR="00B62731">
              <w:rPr>
                <w:noProof/>
              </w:rPr>
              <w:t>56</w:t>
            </w:r>
            <w:r>
              <w:rPr>
                <w:noProof/>
              </w:rPr>
              <w:fldChar w:fldCharType="end"/>
            </w:r>
          </w:p>
          <w:p w:rsidR="0097463D" w:rsidRDefault="0097463D" w:rsidP="001F3B82">
            <w:pPr>
              <w:pStyle w:val="Footer"/>
              <w:widowControl w:val="0"/>
              <w:rPr>
                <w:noProof/>
              </w:rPr>
            </w:pPr>
            <w:r>
              <w:rPr>
                <w:noProof/>
                <w:lang w:val="id-ID"/>
              </w:rPr>
              <w:t>Novia, Ristiana</w:t>
            </w:r>
            <w:r>
              <w:rPr>
                <w:noProof/>
              </w:rPr>
              <w:t>, Ghitarina</w:t>
            </w:r>
            <w:r>
              <w:rPr>
                <w:noProof/>
                <w:lang w:val="id-ID"/>
              </w:rPr>
              <w:t xml:space="preserve"> </w:t>
            </w:r>
          </w:p>
        </w:sdtContent>
      </w:sdt>
      <w:p w:rsidR="0097463D" w:rsidRPr="001F3B82" w:rsidRDefault="00F369AB" w:rsidP="001F3B82">
        <w:pPr>
          <w:pStyle w:val="Footer"/>
          <w:jc w:val="right"/>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AB" w:rsidRDefault="00F369AB" w:rsidP="009536F7">
      <w:pPr>
        <w:spacing w:after="0" w:line="240" w:lineRule="auto"/>
      </w:pPr>
      <w:r>
        <w:separator/>
      </w:r>
    </w:p>
  </w:footnote>
  <w:footnote w:type="continuationSeparator" w:id="0">
    <w:p w:rsidR="00F369AB" w:rsidRDefault="00F369AB" w:rsidP="00953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rPr>
      <w:id w:val="-1094789957"/>
      <w:docPartObj>
        <w:docPartGallery w:val="Page Numbers (Top of Page)"/>
        <w:docPartUnique/>
      </w:docPartObj>
    </w:sdtPr>
    <w:sdtEndPr>
      <w:rPr>
        <w:rFonts w:ascii="Times New Roman" w:hAnsi="Times New Roman" w:cs="Times New Roman"/>
        <w:noProof/>
      </w:rPr>
    </w:sdtEndPr>
    <w:sdtContent>
      <w:p w:rsidR="0097463D" w:rsidRPr="00713874" w:rsidRDefault="0097463D" w:rsidP="001F3B82">
        <w:pPr>
          <w:shd w:val="clear" w:color="auto" w:fill="FFFFFF"/>
          <w:tabs>
            <w:tab w:val="left" w:pos="6752"/>
          </w:tabs>
          <w:spacing w:after="0" w:line="240" w:lineRule="auto"/>
          <w:rPr>
            <w:rFonts w:ascii="Arial" w:eastAsia="Times New Roman" w:hAnsi="Arial" w:cs="Arial"/>
            <w:color w:val="222222"/>
            <w:sz w:val="20"/>
            <w:szCs w:val="19"/>
          </w:rPr>
        </w:pPr>
        <w:r w:rsidRPr="00713874">
          <w:rPr>
            <w:rFonts w:ascii="Arial" w:eastAsia="Times New Roman" w:hAnsi="Arial" w:cs="Arial"/>
            <w:color w:val="222222"/>
            <w:sz w:val="20"/>
            <w:szCs w:val="19"/>
          </w:rPr>
          <w:t>Jurnal Aquarine</w:t>
        </w:r>
        <w:r>
          <w:rPr>
            <w:rFonts w:ascii="Arial" w:eastAsia="Times New Roman" w:hAnsi="Arial" w:cs="Arial"/>
            <w:color w:val="222222"/>
            <w:sz w:val="20"/>
            <w:szCs w:val="19"/>
          </w:rPr>
          <w:tab/>
        </w:r>
      </w:p>
      <w:p w:rsidR="0097463D" w:rsidRPr="00713874" w:rsidRDefault="0097463D" w:rsidP="001F3B82">
        <w:pPr>
          <w:shd w:val="clear" w:color="auto" w:fill="FFFFFF"/>
          <w:spacing w:after="0" w:line="240" w:lineRule="auto"/>
          <w:rPr>
            <w:rFonts w:ascii="Arial" w:eastAsia="Times New Roman" w:hAnsi="Arial" w:cs="Arial"/>
            <w:color w:val="222222"/>
            <w:sz w:val="19"/>
            <w:szCs w:val="19"/>
          </w:rPr>
        </w:pPr>
        <w:r>
          <w:rPr>
            <w:noProof/>
            <w:lang w:val="id-ID" w:eastAsia="id-ID"/>
          </w:rPr>
          <mc:AlternateContent>
            <mc:Choice Requires="wps">
              <w:drawing>
                <wp:anchor distT="4294967293" distB="4294967293" distL="114300" distR="114300" simplePos="0" relativeHeight="251660288" behindDoc="0" locked="0" layoutInCell="1" allowOverlap="1" wp14:anchorId="711B7D0C" wp14:editId="46993C74">
                  <wp:simplePos x="0" y="0"/>
                  <wp:positionH relativeFrom="column">
                    <wp:posOffset>-3810</wp:posOffset>
                  </wp:positionH>
                  <wp:positionV relativeFrom="paragraph">
                    <wp:posOffset>-30304106</wp:posOffset>
                  </wp:positionV>
                  <wp:extent cx="6374765" cy="0"/>
                  <wp:effectExtent l="0" t="0" r="2603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47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pt,-2386.15pt" to="501.65pt,-2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" strokecolor="black [3213]">
                  <v:stroke joinstyle="miter"/>
                  <o:lock v:ext="edit" shapetype="f"/>
                </v:line>
              </w:pict>
            </mc:Fallback>
          </mc:AlternateContent>
        </w:r>
        <w:r w:rsidRPr="00713874">
          <w:rPr>
            <w:rFonts w:ascii="Arial" w:eastAsia="Times New Roman" w:hAnsi="Arial" w:cs="Arial"/>
            <w:color w:val="222222"/>
            <w:sz w:val="20"/>
            <w:szCs w:val="19"/>
          </w:rPr>
          <w:t xml:space="preserve">Vol. </w:t>
        </w:r>
        <w:r>
          <w:rPr>
            <w:rFonts w:ascii="Arial" w:eastAsia="Times New Roman" w:hAnsi="Arial" w:cs="Arial"/>
            <w:color w:val="222222"/>
            <w:sz w:val="20"/>
            <w:szCs w:val="19"/>
          </w:rPr>
          <w:t>6</w:t>
        </w:r>
        <w:r w:rsidRPr="00713874">
          <w:rPr>
            <w:rFonts w:ascii="Arial" w:eastAsia="Times New Roman" w:hAnsi="Arial" w:cs="Arial"/>
            <w:color w:val="222222"/>
            <w:sz w:val="20"/>
            <w:szCs w:val="19"/>
          </w:rPr>
          <w:t>, no.</w:t>
        </w:r>
        <w:r>
          <w:rPr>
            <w:rFonts w:ascii="Arial" w:eastAsia="Times New Roman" w:hAnsi="Arial" w:cs="Arial"/>
            <w:color w:val="222222"/>
            <w:sz w:val="20"/>
            <w:szCs w:val="19"/>
            <w:lang w:val="id-ID"/>
          </w:rPr>
          <w:t>2</w:t>
        </w:r>
        <w:r w:rsidRPr="00713874">
          <w:rPr>
            <w:rFonts w:ascii="Arial" w:eastAsia="Times New Roman" w:hAnsi="Arial" w:cs="Arial"/>
            <w:color w:val="222222"/>
            <w:sz w:val="20"/>
            <w:szCs w:val="19"/>
          </w:rPr>
          <w:t xml:space="preserve">, </w:t>
        </w:r>
        <w:r>
          <w:rPr>
            <w:rFonts w:ascii="Arial" w:eastAsia="Times New Roman" w:hAnsi="Arial" w:cs="Arial"/>
            <w:color w:val="222222"/>
            <w:sz w:val="20"/>
            <w:szCs w:val="19"/>
            <w:lang w:val="id-ID"/>
          </w:rPr>
          <w:t xml:space="preserve">Oktober </w:t>
        </w:r>
        <w:r w:rsidRPr="00713874">
          <w:rPr>
            <w:rFonts w:ascii="Arial" w:eastAsia="Times New Roman" w:hAnsi="Arial" w:cs="Arial"/>
            <w:color w:val="222222"/>
            <w:sz w:val="20"/>
            <w:szCs w:val="19"/>
          </w:rPr>
          <w:t>Tahun 201</w:t>
        </w:r>
        <w:r>
          <w:rPr>
            <w:rFonts w:ascii="Arial" w:eastAsia="Times New Roman" w:hAnsi="Arial" w:cs="Arial"/>
            <w:color w:val="222222"/>
            <w:sz w:val="20"/>
            <w:szCs w:val="19"/>
          </w:rPr>
          <w:t>9</w:t>
        </w:r>
        <w:r w:rsidRPr="00713874">
          <w:rPr>
            <w:rFonts w:ascii="Arial" w:eastAsia="Times New Roman" w:hAnsi="Arial" w:cs="Arial"/>
            <w:color w:val="222222"/>
            <w:sz w:val="20"/>
            <w:szCs w:val="19"/>
          </w:rPr>
          <w:tab/>
        </w:r>
        <w:r w:rsidRPr="00713874">
          <w:rPr>
            <w:rFonts w:ascii="Arial" w:eastAsia="Times New Roman" w:hAnsi="Arial" w:cs="Arial"/>
            <w:color w:val="222222"/>
            <w:sz w:val="20"/>
            <w:szCs w:val="19"/>
          </w:rPr>
          <w:tab/>
        </w:r>
        <w:r w:rsidRPr="00713874">
          <w:rPr>
            <w:rFonts w:ascii="Arial" w:eastAsia="Times New Roman" w:hAnsi="Arial" w:cs="Arial"/>
            <w:color w:val="222222"/>
            <w:sz w:val="20"/>
            <w:szCs w:val="19"/>
          </w:rPr>
          <w:tab/>
        </w:r>
        <w:r w:rsidRPr="00713874">
          <w:rPr>
            <w:rFonts w:ascii="Arial" w:eastAsia="Times New Roman" w:hAnsi="Arial" w:cs="Arial"/>
            <w:color w:val="222222"/>
            <w:sz w:val="20"/>
            <w:szCs w:val="19"/>
          </w:rPr>
          <w:tab/>
        </w:r>
        <w:r>
          <w:rPr>
            <w:rFonts w:ascii="Arial" w:eastAsia="Times New Roman" w:hAnsi="Arial" w:cs="Arial"/>
            <w:color w:val="222222"/>
            <w:sz w:val="20"/>
            <w:szCs w:val="19"/>
          </w:rPr>
          <w:t xml:space="preserve">            </w:t>
        </w:r>
        <w:r>
          <w:rPr>
            <w:rFonts w:ascii="Arial" w:eastAsia="Times New Roman" w:hAnsi="Arial" w:cs="Arial"/>
            <w:color w:val="222222"/>
            <w:sz w:val="20"/>
            <w:szCs w:val="19"/>
            <w:lang w:val="id-ID"/>
          </w:rPr>
          <w:t xml:space="preserve">                            </w:t>
        </w:r>
        <w:r>
          <w:rPr>
            <w:rFonts w:ascii="Arial" w:eastAsia="Times New Roman" w:hAnsi="Arial" w:cs="Arial"/>
            <w:color w:val="222222"/>
            <w:sz w:val="20"/>
            <w:szCs w:val="19"/>
          </w:rPr>
          <w:t xml:space="preserve">   ISSN</w:t>
        </w:r>
        <w:proofErr w:type="gramStart"/>
        <w:r>
          <w:rPr>
            <w:rFonts w:ascii="Arial" w:eastAsia="Times New Roman" w:hAnsi="Arial" w:cs="Arial"/>
            <w:color w:val="222222"/>
            <w:sz w:val="20"/>
            <w:szCs w:val="19"/>
          </w:rPr>
          <w:t>:</w:t>
        </w:r>
        <w:r w:rsidRPr="00713874">
          <w:rPr>
            <w:rFonts w:ascii="Arial" w:eastAsia="Times New Roman" w:hAnsi="Arial" w:cs="Arial"/>
            <w:color w:val="222222"/>
            <w:sz w:val="20"/>
            <w:szCs w:val="19"/>
          </w:rPr>
          <w:t>2085</w:t>
        </w:r>
        <w:proofErr w:type="gramEnd"/>
        <w:r w:rsidRPr="00713874">
          <w:rPr>
            <w:rFonts w:ascii="Arial" w:eastAsia="Times New Roman" w:hAnsi="Arial" w:cs="Arial"/>
            <w:color w:val="222222"/>
            <w:sz w:val="20"/>
            <w:szCs w:val="19"/>
          </w:rPr>
          <w:t>-9449</w:t>
        </w:r>
      </w:p>
      <w:p w:rsidR="0097463D" w:rsidRPr="001F3B82" w:rsidRDefault="0097463D" w:rsidP="001F3B82">
        <w:pPr>
          <w:pStyle w:val="Header"/>
        </w:pPr>
        <w:r>
          <w:rPr>
            <w:noProof/>
            <w:lang w:val="id-ID" w:eastAsia="id-ID"/>
          </w:rPr>
          <mc:AlternateContent>
            <mc:Choice Requires="wps">
              <w:drawing>
                <wp:anchor distT="0" distB="0" distL="114300" distR="114300" simplePos="0" relativeHeight="251659264" behindDoc="0" locked="0" layoutInCell="1" allowOverlap="1" wp14:anchorId="7FB11B28" wp14:editId="486BD8BF">
                  <wp:simplePos x="0" y="0"/>
                  <wp:positionH relativeFrom="column">
                    <wp:posOffset>-46990</wp:posOffset>
                  </wp:positionH>
                  <wp:positionV relativeFrom="paragraph">
                    <wp:posOffset>35560</wp:posOffset>
                  </wp:positionV>
                  <wp:extent cx="6495415" cy="42545"/>
                  <wp:effectExtent l="0" t="0" r="19685" b="33655"/>
                  <wp:wrapNone/>
                  <wp:docPr id="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425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7pt;margin-top:2.8pt;width:511.4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" strokeweight="1.5p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04B6"/>
    <w:multiLevelType w:val="hybridMultilevel"/>
    <w:tmpl w:val="EB0E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B52B07"/>
    <w:multiLevelType w:val="hybridMultilevel"/>
    <w:tmpl w:val="B40EEC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66C5387"/>
    <w:multiLevelType w:val="hybridMultilevel"/>
    <w:tmpl w:val="65642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4B1"/>
    <w:rsid w:val="000049B4"/>
    <w:rsid w:val="000164C6"/>
    <w:rsid w:val="00023176"/>
    <w:rsid w:val="00072D5C"/>
    <w:rsid w:val="000A1B95"/>
    <w:rsid w:val="000C6A02"/>
    <w:rsid w:val="000C7FF7"/>
    <w:rsid w:val="000D3C87"/>
    <w:rsid w:val="000F1084"/>
    <w:rsid w:val="000F483E"/>
    <w:rsid w:val="00110F3E"/>
    <w:rsid w:val="00122BA9"/>
    <w:rsid w:val="00141146"/>
    <w:rsid w:val="001466D6"/>
    <w:rsid w:val="00160682"/>
    <w:rsid w:val="00164CF9"/>
    <w:rsid w:val="0017238E"/>
    <w:rsid w:val="00180EC8"/>
    <w:rsid w:val="00196DF3"/>
    <w:rsid w:val="0019757D"/>
    <w:rsid w:val="001A3A08"/>
    <w:rsid w:val="001B7FA4"/>
    <w:rsid w:val="001E3071"/>
    <w:rsid w:val="001F1919"/>
    <w:rsid w:val="001F20AD"/>
    <w:rsid w:val="001F3B82"/>
    <w:rsid w:val="00207024"/>
    <w:rsid w:val="0021459B"/>
    <w:rsid w:val="00220036"/>
    <w:rsid w:val="00255831"/>
    <w:rsid w:val="00256784"/>
    <w:rsid w:val="00264900"/>
    <w:rsid w:val="0027367C"/>
    <w:rsid w:val="00283E09"/>
    <w:rsid w:val="002A0B5C"/>
    <w:rsid w:val="002B61D2"/>
    <w:rsid w:val="002E7075"/>
    <w:rsid w:val="00303481"/>
    <w:rsid w:val="00304BE9"/>
    <w:rsid w:val="00314A27"/>
    <w:rsid w:val="00317336"/>
    <w:rsid w:val="003207C4"/>
    <w:rsid w:val="00324FC7"/>
    <w:rsid w:val="00342305"/>
    <w:rsid w:val="0035231C"/>
    <w:rsid w:val="00353123"/>
    <w:rsid w:val="00367FA8"/>
    <w:rsid w:val="00391ADA"/>
    <w:rsid w:val="00391EA6"/>
    <w:rsid w:val="00394DBD"/>
    <w:rsid w:val="003C395C"/>
    <w:rsid w:val="003C77F2"/>
    <w:rsid w:val="003E7681"/>
    <w:rsid w:val="003F6080"/>
    <w:rsid w:val="004037D0"/>
    <w:rsid w:val="0046222F"/>
    <w:rsid w:val="00466748"/>
    <w:rsid w:val="004734C3"/>
    <w:rsid w:val="004922EA"/>
    <w:rsid w:val="004A2BC4"/>
    <w:rsid w:val="004D3457"/>
    <w:rsid w:val="004E07B8"/>
    <w:rsid w:val="00506F55"/>
    <w:rsid w:val="00507237"/>
    <w:rsid w:val="00531E70"/>
    <w:rsid w:val="00534966"/>
    <w:rsid w:val="00537F86"/>
    <w:rsid w:val="00552C73"/>
    <w:rsid w:val="00560FF8"/>
    <w:rsid w:val="00573292"/>
    <w:rsid w:val="0057477F"/>
    <w:rsid w:val="00596CFE"/>
    <w:rsid w:val="005A327D"/>
    <w:rsid w:val="005E5AF1"/>
    <w:rsid w:val="006043BF"/>
    <w:rsid w:val="006231D2"/>
    <w:rsid w:val="006336B0"/>
    <w:rsid w:val="00663524"/>
    <w:rsid w:val="00670EDF"/>
    <w:rsid w:val="00680E65"/>
    <w:rsid w:val="006905D6"/>
    <w:rsid w:val="00696919"/>
    <w:rsid w:val="006A00FF"/>
    <w:rsid w:val="006B47D5"/>
    <w:rsid w:val="006D0A8D"/>
    <w:rsid w:val="006E5970"/>
    <w:rsid w:val="006E6A46"/>
    <w:rsid w:val="006F79D9"/>
    <w:rsid w:val="00701E57"/>
    <w:rsid w:val="0072334A"/>
    <w:rsid w:val="007371A2"/>
    <w:rsid w:val="00746994"/>
    <w:rsid w:val="00756F79"/>
    <w:rsid w:val="00782E9F"/>
    <w:rsid w:val="007869BC"/>
    <w:rsid w:val="00787319"/>
    <w:rsid w:val="007948DD"/>
    <w:rsid w:val="007A24FE"/>
    <w:rsid w:val="007B6DCF"/>
    <w:rsid w:val="007C0552"/>
    <w:rsid w:val="007C7B10"/>
    <w:rsid w:val="007D1A3B"/>
    <w:rsid w:val="007D773B"/>
    <w:rsid w:val="00804404"/>
    <w:rsid w:val="00804EE9"/>
    <w:rsid w:val="00814F36"/>
    <w:rsid w:val="00844AFF"/>
    <w:rsid w:val="00845998"/>
    <w:rsid w:val="00860126"/>
    <w:rsid w:val="00861CE3"/>
    <w:rsid w:val="008A025F"/>
    <w:rsid w:val="008B6742"/>
    <w:rsid w:val="008D0B8C"/>
    <w:rsid w:val="008D3FAB"/>
    <w:rsid w:val="008E251A"/>
    <w:rsid w:val="00922548"/>
    <w:rsid w:val="009536F7"/>
    <w:rsid w:val="0095443E"/>
    <w:rsid w:val="00954558"/>
    <w:rsid w:val="0097463D"/>
    <w:rsid w:val="0097514A"/>
    <w:rsid w:val="0097732D"/>
    <w:rsid w:val="00981C88"/>
    <w:rsid w:val="00984CC3"/>
    <w:rsid w:val="00990717"/>
    <w:rsid w:val="009909E0"/>
    <w:rsid w:val="00997102"/>
    <w:rsid w:val="009A0412"/>
    <w:rsid w:val="009A1632"/>
    <w:rsid w:val="009A5783"/>
    <w:rsid w:val="009B5780"/>
    <w:rsid w:val="009D6B2F"/>
    <w:rsid w:val="009F241E"/>
    <w:rsid w:val="00A20135"/>
    <w:rsid w:val="00A23C2D"/>
    <w:rsid w:val="00A44794"/>
    <w:rsid w:val="00A53364"/>
    <w:rsid w:val="00A539E4"/>
    <w:rsid w:val="00A57815"/>
    <w:rsid w:val="00A60D76"/>
    <w:rsid w:val="00A66F57"/>
    <w:rsid w:val="00A7482E"/>
    <w:rsid w:val="00AC301C"/>
    <w:rsid w:val="00AF1F77"/>
    <w:rsid w:val="00AF3E53"/>
    <w:rsid w:val="00AF67FC"/>
    <w:rsid w:val="00B10E33"/>
    <w:rsid w:val="00B314C3"/>
    <w:rsid w:val="00B365D8"/>
    <w:rsid w:val="00B524B1"/>
    <w:rsid w:val="00B62731"/>
    <w:rsid w:val="00B6607C"/>
    <w:rsid w:val="00B732FE"/>
    <w:rsid w:val="00B839E5"/>
    <w:rsid w:val="00B92BC6"/>
    <w:rsid w:val="00B94727"/>
    <w:rsid w:val="00BC4C40"/>
    <w:rsid w:val="00BD1AF0"/>
    <w:rsid w:val="00BD57EC"/>
    <w:rsid w:val="00C104F2"/>
    <w:rsid w:val="00C160EA"/>
    <w:rsid w:val="00C37039"/>
    <w:rsid w:val="00C4093B"/>
    <w:rsid w:val="00C40D94"/>
    <w:rsid w:val="00C7623C"/>
    <w:rsid w:val="00CA788F"/>
    <w:rsid w:val="00CC36CC"/>
    <w:rsid w:val="00CD5454"/>
    <w:rsid w:val="00D01471"/>
    <w:rsid w:val="00D04EA0"/>
    <w:rsid w:val="00D06409"/>
    <w:rsid w:val="00D23D10"/>
    <w:rsid w:val="00D318A7"/>
    <w:rsid w:val="00D43B56"/>
    <w:rsid w:val="00D44BDC"/>
    <w:rsid w:val="00D778D3"/>
    <w:rsid w:val="00D80302"/>
    <w:rsid w:val="00D87380"/>
    <w:rsid w:val="00D966C7"/>
    <w:rsid w:val="00DA665E"/>
    <w:rsid w:val="00DF26EA"/>
    <w:rsid w:val="00E1140D"/>
    <w:rsid w:val="00E152AD"/>
    <w:rsid w:val="00E170F4"/>
    <w:rsid w:val="00E467C8"/>
    <w:rsid w:val="00E73E35"/>
    <w:rsid w:val="00E97AEB"/>
    <w:rsid w:val="00EA6D95"/>
    <w:rsid w:val="00EB0A4D"/>
    <w:rsid w:val="00EB7402"/>
    <w:rsid w:val="00EC1A97"/>
    <w:rsid w:val="00ED2744"/>
    <w:rsid w:val="00ED29F2"/>
    <w:rsid w:val="00EF1E7B"/>
    <w:rsid w:val="00EF2D88"/>
    <w:rsid w:val="00EF5BBC"/>
    <w:rsid w:val="00F17906"/>
    <w:rsid w:val="00F22397"/>
    <w:rsid w:val="00F3483C"/>
    <w:rsid w:val="00F348E7"/>
    <w:rsid w:val="00F34BD9"/>
    <w:rsid w:val="00F369AB"/>
    <w:rsid w:val="00F456CB"/>
    <w:rsid w:val="00F51C55"/>
    <w:rsid w:val="00F61F87"/>
    <w:rsid w:val="00F65876"/>
    <w:rsid w:val="00F9505D"/>
    <w:rsid w:val="00F964A0"/>
    <w:rsid w:val="00FA0B5B"/>
    <w:rsid w:val="00FB4B95"/>
    <w:rsid w:val="00FF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0FF"/>
    <w:rPr>
      <w:color w:val="0563C1" w:themeColor="hyperlink"/>
      <w:u w:val="single"/>
    </w:rPr>
  </w:style>
  <w:style w:type="paragraph" w:styleId="NormalWeb">
    <w:name w:val="Normal (Web)"/>
    <w:basedOn w:val="Normal"/>
    <w:uiPriority w:val="99"/>
    <w:semiHidden/>
    <w:unhideWhenUsed/>
    <w:rsid w:val="00B10E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483E"/>
    <w:pPr>
      <w:spacing w:after="200" w:line="276" w:lineRule="auto"/>
      <w:ind w:left="720"/>
      <w:contextualSpacing/>
    </w:pPr>
    <w:rPr>
      <w:rFonts w:eastAsiaTheme="minorEastAsia"/>
    </w:rPr>
  </w:style>
  <w:style w:type="paragraph" w:styleId="Header">
    <w:name w:val="header"/>
    <w:basedOn w:val="Normal"/>
    <w:link w:val="HeaderChar"/>
    <w:uiPriority w:val="99"/>
    <w:unhideWhenUsed/>
    <w:qFormat/>
    <w:rsid w:val="009B5780"/>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qFormat/>
    <w:rsid w:val="009B5780"/>
    <w:rPr>
      <w:rFonts w:eastAsiaTheme="minorEastAsia"/>
    </w:rPr>
  </w:style>
  <w:style w:type="paragraph" w:styleId="BalloonText">
    <w:name w:val="Balloon Text"/>
    <w:basedOn w:val="Normal"/>
    <w:link w:val="BalloonTextChar"/>
    <w:uiPriority w:val="99"/>
    <w:semiHidden/>
    <w:unhideWhenUsed/>
    <w:rsid w:val="009D6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B2F"/>
    <w:rPr>
      <w:rFonts w:ascii="Segoe UI" w:hAnsi="Segoe UI" w:cs="Segoe UI"/>
      <w:sz w:val="18"/>
      <w:szCs w:val="18"/>
    </w:rPr>
  </w:style>
  <w:style w:type="paragraph" w:styleId="Footer">
    <w:name w:val="footer"/>
    <w:basedOn w:val="Normal"/>
    <w:link w:val="FooterChar"/>
    <w:uiPriority w:val="99"/>
    <w:unhideWhenUsed/>
    <w:rsid w:val="00953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0FF"/>
    <w:rPr>
      <w:color w:val="0563C1" w:themeColor="hyperlink"/>
      <w:u w:val="single"/>
    </w:rPr>
  </w:style>
  <w:style w:type="paragraph" w:styleId="NormalWeb">
    <w:name w:val="Normal (Web)"/>
    <w:basedOn w:val="Normal"/>
    <w:uiPriority w:val="99"/>
    <w:semiHidden/>
    <w:unhideWhenUsed/>
    <w:rsid w:val="00B10E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483E"/>
    <w:pPr>
      <w:spacing w:after="200" w:line="276" w:lineRule="auto"/>
      <w:ind w:left="720"/>
      <w:contextualSpacing/>
    </w:pPr>
    <w:rPr>
      <w:rFonts w:eastAsiaTheme="minorEastAsia"/>
    </w:rPr>
  </w:style>
  <w:style w:type="paragraph" w:styleId="Header">
    <w:name w:val="header"/>
    <w:basedOn w:val="Normal"/>
    <w:link w:val="HeaderChar"/>
    <w:uiPriority w:val="99"/>
    <w:unhideWhenUsed/>
    <w:qFormat/>
    <w:rsid w:val="009B5780"/>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qFormat/>
    <w:rsid w:val="009B5780"/>
    <w:rPr>
      <w:rFonts w:eastAsiaTheme="minorEastAsia"/>
    </w:rPr>
  </w:style>
  <w:style w:type="paragraph" w:styleId="BalloonText">
    <w:name w:val="Balloon Text"/>
    <w:basedOn w:val="Normal"/>
    <w:link w:val="BalloonTextChar"/>
    <w:uiPriority w:val="99"/>
    <w:semiHidden/>
    <w:unhideWhenUsed/>
    <w:rsid w:val="009D6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B2F"/>
    <w:rPr>
      <w:rFonts w:ascii="Segoe UI" w:hAnsi="Segoe UI" w:cs="Segoe UI"/>
      <w:sz w:val="18"/>
      <w:szCs w:val="18"/>
    </w:rPr>
  </w:style>
  <w:style w:type="paragraph" w:styleId="Footer">
    <w:name w:val="footer"/>
    <w:basedOn w:val="Normal"/>
    <w:link w:val="FooterChar"/>
    <w:uiPriority w:val="99"/>
    <w:unhideWhenUsed/>
    <w:rsid w:val="00953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062943">
      <w:bodyDiv w:val="1"/>
      <w:marLeft w:val="0"/>
      <w:marRight w:val="0"/>
      <w:marTop w:val="0"/>
      <w:marBottom w:val="0"/>
      <w:divBdr>
        <w:top w:val="none" w:sz="0" w:space="0" w:color="auto"/>
        <w:left w:val="none" w:sz="0" w:space="0" w:color="auto"/>
        <w:bottom w:val="none" w:sz="0" w:space="0" w:color="auto"/>
        <w:right w:val="none" w:sz="0" w:space="0" w:color="auto"/>
      </w:divBdr>
    </w:div>
    <w:div w:id="1682123423">
      <w:bodyDiv w:val="1"/>
      <w:marLeft w:val="0"/>
      <w:marRight w:val="0"/>
      <w:marTop w:val="0"/>
      <w:marBottom w:val="0"/>
      <w:divBdr>
        <w:top w:val="none" w:sz="0" w:space="0" w:color="auto"/>
        <w:left w:val="none" w:sz="0" w:space="0" w:color="auto"/>
        <w:bottom w:val="none" w:sz="0" w:space="0" w:color="auto"/>
        <w:right w:val="none" w:sz="0" w:space="0" w:color="auto"/>
      </w:divBdr>
    </w:div>
    <w:div w:id="1690713211">
      <w:bodyDiv w:val="1"/>
      <w:marLeft w:val="0"/>
      <w:marRight w:val="0"/>
      <w:marTop w:val="0"/>
      <w:marBottom w:val="0"/>
      <w:divBdr>
        <w:top w:val="none" w:sz="0" w:space="0" w:color="auto"/>
        <w:left w:val="none" w:sz="0" w:space="0" w:color="auto"/>
        <w:bottom w:val="none" w:sz="0" w:space="0" w:color="auto"/>
        <w:right w:val="none" w:sz="0" w:space="0" w:color="auto"/>
      </w:divBdr>
    </w:div>
    <w:div w:id="1766917962">
      <w:bodyDiv w:val="1"/>
      <w:marLeft w:val="0"/>
      <w:marRight w:val="0"/>
      <w:marTop w:val="0"/>
      <w:marBottom w:val="0"/>
      <w:divBdr>
        <w:top w:val="none" w:sz="0" w:space="0" w:color="auto"/>
        <w:left w:val="none" w:sz="0" w:space="0" w:color="auto"/>
        <w:bottom w:val="none" w:sz="0" w:space="0" w:color="auto"/>
        <w:right w:val="none" w:sz="0" w:space="0" w:color="auto"/>
      </w:divBdr>
    </w:div>
    <w:div w:id="21071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aeka227@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8</cp:revision>
  <cp:lastPrinted>2019-11-12T03:34:00Z</cp:lastPrinted>
  <dcterms:created xsi:type="dcterms:W3CDTF">2019-11-05T04:30:00Z</dcterms:created>
  <dcterms:modified xsi:type="dcterms:W3CDTF">2019-11-12T03:34:00Z</dcterms:modified>
</cp:coreProperties>
</file>